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4A" w:rsidRPr="002E76A8" w:rsidRDefault="006B594A" w:rsidP="002E76A8">
      <w:pPr>
        <w:ind w:firstLine="540"/>
        <w:jc w:val="center"/>
        <w:rPr>
          <w:rFonts w:cs="Times New Roman"/>
          <w:sz w:val="20"/>
          <w:szCs w:val="20"/>
          <w:u w:val="single"/>
        </w:rPr>
      </w:pPr>
      <w:r>
        <w:rPr>
          <w:rFonts w:cs="Times New Roman"/>
          <w:sz w:val="20"/>
          <w:szCs w:val="20"/>
        </w:rPr>
        <w:t>ДОГОВОР №</w:t>
      </w:r>
      <w:r w:rsidR="002E76A8">
        <w:rPr>
          <w:rFonts w:cs="Times New Roman"/>
          <w:sz w:val="20"/>
          <w:szCs w:val="20"/>
        </w:rPr>
        <w:t>_________</w:t>
      </w:r>
    </w:p>
    <w:p w:rsidR="006B594A" w:rsidRDefault="006B594A">
      <w:pPr>
        <w:ind w:firstLine="540"/>
        <w:jc w:val="center"/>
        <w:rPr>
          <w:rFonts w:cs="Times New Roman"/>
          <w:sz w:val="20"/>
          <w:szCs w:val="20"/>
        </w:rPr>
      </w:pPr>
      <w:r>
        <w:rPr>
          <w:rFonts w:cs="Times New Roman"/>
          <w:sz w:val="20"/>
          <w:szCs w:val="20"/>
        </w:rPr>
        <w:t xml:space="preserve">об оказании услуг </w:t>
      </w:r>
    </w:p>
    <w:p w:rsidR="006B594A" w:rsidRDefault="006B594A">
      <w:pPr>
        <w:ind w:firstLine="540"/>
        <w:rPr>
          <w:rFonts w:cs="Times New Roman"/>
          <w:sz w:val="20"/>
          <w:szCs w:val="20"/>
        </w:rPr>
      </w:pPr>
    </w:p>
    <w:p w:rsidR="006B594A" w:rsidRDefault="006B594A" w:rsidP="002E76A8">
      <w:pPr>
        <w:ind w:firstLine="540"/>
        <w:rPr>
          <w:rFonts w:cs="Times New Roman"/>
          <w:sz w:val="20"/>
          <w:szCs w:val="20"/>
          <w:shd w:val="clear" w:color="auto" w:fill="FFFF00"/>
        </w:rPr>
      </w:pPr>
      <w:r>
        <w:rPr>
          <w:rFonts w:cs="Times New Roman"/>
          <w:sz w:val="20"/>
          <w:szCs w:val="20"/>
        </w:rPr>
        <w:t>г</w:t>
      </w:r>
      <w:proofErr w:type="gramStart"/>
      <w:r>
        <w:rPr>
          <w:rFonts w:cs="Times New Roman"/>
          <w:sz w:val="20"/>
          <w:szCs w:val="20"/>
        </w:rPr>
        <w:t>.С</w:t>
      </w:r>
      <w:proofErr w:type="gramEnd"/>
      <w:r>
        <w:rPr>
          <w:rFonts w:cs="Times New Roman"/>
          <w:sz w:val="20"/>
          <w:szCs w:val="20"/>
        </w:rPr>
        <w:t xml:space="preserve">амара                                                                                       </w:t>
      </w:r>
      <w:r w:rsidR="002E76A8">
        <w:rPr>
          <w:rFonts w:cs="Times New Roman"/>
          <w:sz w:val="20"/>
          <w:szCs w:val="20"/>
          <w:shd w:val="clear" w:color="auto" w:fill="FFFFFF"/>
        </w:rPr>
        <w:t xml:space="preserve">               </w:t>
      </w:r>
      <w:r w:rsidR="006E06CF">
        <w:rPr>
          <w:rFonts w:cs="Times New Roman"/>
          <w:sz w:val="20"/>
          <w:szCs w:val="20"/>
          <w:shd w:val="clear" w:color="auto" w:fill="FFFFFF"/>
        </w:rPr>
        <w:t xml:space="preserve">                           </w:t>
      </w:r>
      <w:r w:rsidR="002E76A8">
        <w:rPr>
          <w:rFonts w:cs="Times New Roman"/>
          <w:sz w:val="20"/>
          <w:szCs w:val="20"/>
          <w:shd w:val="clear" w:color="auto" w:fill="FFFFFF"/>
        </w:rPr>
        <w:t xml:space="preserve">   «</w:t>
      </w:r>
      <w:r w:rsidR="006E06CF">
        <w:rPr>
          <w:rFonts w:cs="Times New Roman"/>
          <w:sz w:val="20"/>
          <w:szCs w:val="20"/>
          <w:u w:val="single"/>
          <w:shd w:val="clear" w:color="auto" w:fill="FFFFFF"/>
        </w:rPr>
        <w:t xml:space="preserve">    </w:t>
      </w:r>
      <w:r>
        <w:rPr>
          <w:rFonts w:cs="Times New Roman"/>
          <w:sz w:val="20"/>
          <w:szCs w:val="20"/>
          <w:shd w:val="clear" w:color="auto" w:fill="FFFFFF"/>
        </w:rPr>
        <w:t xml:space="preserve">» </w:t>
      </w:r>
      <w:r w:rsidR="006E06CF">
        <w:rPr>
          <w:rFonts w:cs="Times New Roman"/>
          <w:sz w:val="20"/>
          <w:szCs w:val="20"/>
          <w:u w:val="single"/>
          <w:shd w:val="clear" w:color="auto" w:fill="FFFFFF"/>
        </w:rPr>
        <w:t xml:space="preserve">                  </w:t>
      </w:r>
      <w:r>
        <w:rPr>
          <w:rFonts w:cs="Times New Roman"/>
          <w:sz w:val="20"/>
          <w:szCs w:val="20"/>
          <w:shd w:val="clear" w:color="auto" w:fill="FFFFFF"/>
        </w:rPr>
        <w:t xml:space="preserve">  201</w:t>
      </w:r>
      <w:r w:rsidR="00F5558F">
        <w:rPr>
          <w:rFonts w:cs="Times New Roman"/>
          <w:sz w:val="20"/>
          <w:szCs w:val="20"/>
          <w:shd w:val="clear" w:color="auto" w:fill="FFFFFF"/>
        </w:rPr>
        <w:t>4</w:t>
      </w:r>
      <w:r>
        <w:rPr>
          <w:rFonts w:cs="Times New Roman"/>
          <w:sz w:val="20"/>
          <w:szCs w:val="20"/>
          <w:shd w:val="clear" w:color="auto" w:fill="FFFFFF"/>
        </w:rPr>
        <w:t>г.</w:t>
      </w:r>
    </w:p>
    <w:p w:rsidR="002E76A8" w:rsidRPr="002E76A8" w:rsidRDefault="002E76A8" w:rsidP="002E76A8">
      <w:pPr>
        <w:ind w:firstLine="540"/>
        <w:rPr>
          <w:rFonts w:cs="Times New Roman"/>
          <w:sz w:val="20"/>
          <w:szCs w:val="20"/>
          <w:shd w:val="clear" w:color="auto" w:fill="FFFF00"/>
        </w:rPr>
      </w:pPr>
    </w:p>
    <w:p w:rsidR="006B594A" w:rsidRDefault="002F1E4A">
      <w:pPr>
        <w:ind w:firstLine="540"/>
        <w:jc w:val="both"/>
        <w:rPr>
          <w:rFonts w:cs="Times New Roman"/>
          <w:color w:val="000000"/>
          <w:sz w:val="20"/>
          <w:szCs w:val="20"/>
          <w:shd w:val="clear" w:color="auto" w:fill="00FF00"/>
        </w:rPr>
      </w:pPr>
      <w:proofErr w:type="gramStart"/>
      <w:r>
        <w:rPr>
          <w:rFonts w:cs="Times New Roman"/>
          <w:sz w:val="20"/>
          <w:szCs w:val="20"/>
        </w:rPr>
        <w:t>Федеральное г</w:t>
      </w:r>
      <w:r w:rsidR="006B594A">
        <w:rPr>
          <w:rFonts w:cs="Times New Roman"/>
          <w:sz w:val="20"/>
          <w:szCs w:val="20"/>
        </w:rPr>
        <w:t xml:space="preserve">осударственное </w:t>
      </w:r>
      <w:r>
        <w:rPr>
          <w:rFonts w:cs="Times New Roman"/>
          <w:sz w:val="20"/>
          <w:szCs w:val="20"/>
        </w:rPr>
        <w:t xml:space="preserve">бюджетное </w:t>
      </w:r>
      <w:r w:rsidR="006B594A">
        <w:rPr>
          <w:rFonts w:cs="Times New Roman"/>
          <w:sz w:val="20"/>
          <w:szCs w:val="20"/>
        </w:rPr>
        <w:t>образовательное учреждение высшего профессионального образования «Самарский государственный технический университет» (</w:t>
      </w:r>
      <w:r>
        <w:rPr>
          <w:rFonts w:cs="Times New Roman"/>
          <w:sz w:val="20"/>
          <w:szCs w:val="20"/>
        </w:rPr>
        <w:t>Ф</w:t>
      </w:r>
      <w:r w:rsidR="006B594A">
        <w:rPr>
          <w:rFonts w:cs="Times New Roman"/>
          <w:sz w:val="20"/>
          <w:szCs w:val="20"/>
        </w:rPr>
        <w:t>Г</w:t>
      </w:r>
      <w:r>
        <w:rPr>
          <w:rFonts w:cs="Times New Roman"/>
          <w:sz w:val="20"/>
          <w:szCs w:val="20"/>
        </w:rPr>
        <w:t>Б</w:t>
      </w:r>
      <w:r w:rsidR="006B594A">
        <w:rPr>
          <w:rFonts w:cs="Times New Roman"/>
          <w:sz w:val="20"/>
          <w:szCs w:val="20"/>
        </w:rPr>
        <w:t xml:space="preserve">ОУ ВПО «СамГТУ»), именуемый в дальнейшем </w:t>
      </w:r>
      <w:r w:rsidR="006B594A" w:rsidRPr="008F14F0">
        <w:rPr>
          <w:rFonts w:cs="Times New Roman"/>
          <w:sz w:val="20"/>
          <w:szCs w:val="20"/>
        </w:rPr>
        <w:t xml:space="preserve">ИСПОЛНИТЕЛЬ, в лице проректора по научной работе Ненашева Максима Владимировича, действующего на основании доверенности № </w:t>
      </w:r>
      <w:r w:rsidR="00342B51" w:rsidRPr="008F14F0">
        <w:rPr>
          <w:rFonts w:cs="Times New Roman"/>
          <w:sz w:val="20"/>
          <w:szCs w:val="20"/>
        </w:rPr>
        <w:t xml:space="preserve">1-76 </w:t>
      </w:r>
      <w:r w:rsidR="00F45148" w:rsidRPr="008F14F0">
        <w:rPr>
          <w:rFonts w:cs="Times New Roman"/>
          <w:sz w:val="20"/>
          <w:szCs w:val="20"/>
        </w:rPr>
        <w:t>от 12.01.2012</w:t>
      </w:r>
      <w:r w:rsidR="006B594A" w:rsidRPr="008F14F0">
        <w:rPr>
          <w:rFonts w:cs="Times New Roman"/>
          <w:sz w:val="20"/>
          <w:szCs w:val="20"/>
        </w:rPr>
        <w:t xml:space="preserve">г., с одной стороны, и </w:t>
      </w:r>
      <w:r w:rsidR="00F5558F" w:rsidRPr="008F14F0">
        <w:rPr>
          <w:rFonts w:cs="Times New Roman"/>
          <w:sz w:val="20"/>
          <w:szCs w:val="20"/>
        </w:rPr>
        <w:t xml:space="preserve">  (</w:t>
      </w:r>
      <w:r w:rsidR="00F5558F" w:rsidRPr="008F14F0">
        <w:rPr>
          <w:rFonts w:cs="Times New Roman"/>
          <w:i/>
          <w:sz w:val="20"/>
          <w:szCs w:val="20"/>
        </w:rPr>
        <w:t>наименование организации</w:t>
      </w:r>
      <w:r w:rsidR="00F5558F" w:rsidRPr="008F14F0">
        <w:rPr>
          <w:rFonts w:cs="Times New Roman"/>
          <w:sz w:val="20"/>
          <w:szCs w:val="20"/>
        </w:rPr>
        <w:t>)</w:t>
      </w:r>
      <w:r w:rsidR="006B594A" w:rsidRPr="008F14F0">
        <w:rPr>
          <w:rFonts w:cs="Times New Roman"/>
          <w:sz w:val="20"/>
          <w:szCs w:val="20"/>
        </w:rPr>
        <w:t xml:space="preserve">, именуемое в дальнейшем </w:t>
      </w:r>
      <w:r w:rsidR="00B3046A" w:rsidRPr="008F14F0">
        <w:rPr>
          <w:rFonts w:cs="Times New Roman"/>
          <w:sz w:val="20"/>
          <w:szCs w:val="20"/>
        </w:rPr>
        <w:t xml:space="preserve">ЗАКАЗЧИК </w:t>
      </w:r>
      <w:r w:rsidR="006B594A" w:rsidRPr="008F14F0">
        <w:rPr>
          <w:rFonts w:cs="Times New Roman"/>
          <w:sz w:val="20"/>
          <w:szCs w:val="20"/>
        </w:rPr>
        <w:t xml:space="preserve">в лице </w:t>
      </w:r>
      <w:r w:rsidR="008F14F0" w:rsidRPr="008F14F0">
        <w:rPr>
          <w:rFonts w:cs="Times New Roman"/>
          <w:sz w:val="20"/>
          <w:szCs w:val="20"/>
        </w:rPr>
        <w:t>(</w:t>
      </w:r>
      <w:r w:rsidR="008F14F0" w:rsidRPr="008F14F0">
        <w:rPr>
          <w:rFonts w:cs="Times New Roman"/>
          <w:i/>
          <w:sz w:val="20"/>
          <w:szCs w:val="20"/>
        </w:rPr>
        <w:t>должность, ФИО</w:t>
      </w:r>
      <w:r w:rsidR="008F14F0" w:rsidRPr="008F14F0">
        <w:rPr>
          <w:rFonts w:cs="Times New Roman"/>
          <w:sz w:val="20"/>
          <w:szCs w:val="20"/>
        </w:rPr>
        <w:t>)</w:t>
      </w:r>
      <w:r w:rsidR="006B594A" w:rsidRPr="008F14F0">
        <w:rPr>
          <w:rFonts w:cs="Times New Roman"/>
          <w:sz w:val="20"/>
          <w:szCs w:val="20"/>
        </w:rPr>
        <w:t xml:space="preserve">, действующего на основании </w:t>
      </w:r>
      <w:r w:rsidR="008F14F0" w:rsidRPr="008F14F0">
        <w:rPr>
          <w:rFonts w:cs="Times New Roman"/>
          <w:sz w:val="20"/>
          <w:szCs w:val="20"/>
        </w:rPr>
        <w:t>(</w:t>
      </w:r>
      <w:r w:rsidR="00084A2B" w:rsidRPr="008F14F0">
        <w:rPr>
          <w:rFonts w:cs="Times New Roman"/>
          <w:i/>
          <w:sz w:val="20"/>
          <w:szCs w:val="20"/>
        </w:rPr>
        <w:t>Устава</w:t>
      </w:r>
      <w:r w:rsidR="008F14F0" w:rsidRPr="008F14F0">
        <w:rPr>
          <w:rFonts w:cs="Times New Roman"/>
          <w:i/>
          <w:sz w:val="20"/>
          <w:szCs w:val="20"/>
        </w:rPr>
        <w:t>, доверенности</w:t>
      </w:r>
      <w:r w:rsidR="008F14F0" w:rsidRPr="008F14F0">
        <w:rPr>
          <w:rFonts w:cs="Times New Roman"/>
          <w:sz w:val="20"/>
          <w:szCs w:val="20"/>
        </w:rPr>
        <w:t>)</w:t>
      </w:r>
      <w:r w:rsidR="006B594A" w:rsidRPr="008F14F0">
        <w:rPr>
          <w:rFonts w:cs="Times New Roman"/>
          <w:sz w:val="20"/>
          <w:szCs w:val="20"/>
        </w:rPr>
        <w:t>, заключили настоящий договор о нижеследующем:</w:t>
      </w:r>
      <w:proofErr w:type="gramEnd"/>
    </w:p>
    <w:p w:rsidR="006B594A" w:rsidRDefault="006B594A">
      <w:pPr>
        <w:pStyle w:val="FR1"/>
        <w:spacing w:before="0"/>
        <w:ind w:firstLine="540"/>
        <w:rPr>
          <w:rFonts w:cs="Times New Roman"/>
          <w:sz w:val="20"/>
        </w:rPr>
      </w:pPr>
      <w:r>
        <w:rPr>
          <w:rFonts w:cs="Times New Roman"/>
          <w:sz w:val="20"/>
        </w:rPr>
        <w:t>1.ПРЕДМЕТ ДОГОВОРА</w:t>
      </w:r>
    </w:p>
    <w:p w:rsidR="006B594A" w:rsidRDefault="006B594A">
      <w:pPr>
        <w:ind w:firstLine="540"/>
        <w:jc w:val="both"/>
        <w:rPr>
          <w:rFonts w:cs="Times New Roman"/>
          <w:sz w:val="20"/>
          <w:szCs w:val="20"/>
        </w:rPr>
      </w:pPr>
      <w:r>
        <w:rPr>
          <w:rFonts w:cs="Times New Roman"/>
          <w:sz w:val="20"/>
          <w:szCs w:val="20"/>
        </w:rPr>
        <w:t>1.1. Исполнитель обязуется по заявкам Заказчика оказывать услуги</w:t>
      </w:r>
      <w:r w:rsidR="00FC3D88">
        <w:rPr>
          <w:rFonts w:cs="Times New Roman"/>
          <w:sz w:val="20"/>
          <w:szCs w:val="20"/>
        </w:rPr>
        <w:t xml:space="preserve"> по</w:t>
      </w:r>
      <w:r w:rsidR="00FC3D88" w:rsidRPr="00112A19">
        <w:rPr>
          <w:rFonts w:cs="Times New Roman"/>
          <w:sz w:val="20"/>
          <w:szCs w:val="20"/>
        </w:rPr>
        <w:t xml:space="preserve"> </w:t>
      </w:r>
      <w:r w:rsidR="008F14F0">
        <w:rPr>
          <w:rFonts w:cs="Times New Roman"/>
          <w:sz w:val="20"/>
          <w:szCs w:val="20"/>
        </w:rPr>
        <w:t>(</w:t>
      </w:r>
      <w:r w:rsidR="008F14F0" w:rsidRPr="008F14F0">
        <w:rPr>
          <w:rFonts w:cs="Times New Roman"/>
          <w:i/>
          <w:sz w:val="20"/>
          <w:szCs w:val="20"/>
        </w:rPr>
        <w:t>наименование услуги, вид оборудования, необходимый для оказания услуги</w:t>
      </w:r>
      <w:r w:rsidR="008F14F0">
        <w:rPr>
          <w:rFonts w:cs="Times New Roman"/>
          <w:sz w:val="20"/>
          <w:szCs w:val="20"/>
        </w:rPr>
        <w:t>)</w:t>
      </w:r>
      <w:r>
        <w:rPr>
          <w:rFonts w:cs="Times New Roman"/>
          <w:sz w:val="20"/>
          <w:szCs w:val="20"/>
        </w:rPr>
        <w:t>, а Заказчик обязуется оплатить эти услуги.</w:t>
      </w:r>
    </w:p>
    <w:p w:rsidR="006B594A" w:rsidRDefault="006B594A">
      <w:pPr>
        <w:pStyle w:val="FR1"/>
        <w:spacing w:before="0"/>
        <w:ind w:firstLine="540"/>
        <w:rPr>
          <w:rFonts w:cs="Times New Roman"/>
          <w:sz w:val="20"/>
        </w:rPr>
      </w:pPr>
      <w:r>
        <w:rPr>
          <w:rFonts w:cs="Times New Roman"/>
          <w:sz w:val="20"/>
        </w:rPr>
        <w:t>2. СТОИМОСТЬ РАБОТЫ И ПОРЯДОК РАСЧЕТА</w:t>
      </w:r>
    </w:p>
    <w:p w:rsidR="00FC3D88" w:rsidRDefault="006B594A">
      <w:pPr>
        <w:pStyle w:val="FR1"/>
        <w:spacing w:before="0"/>
        <w:ind w:firstLine="540"/>
        <w:jc w:val="both"/>
        <w:rPr>
          <w:rFonts w:cs="Times New Roman"/>
          <w:sz w:val="20"/>
        </w:rPr>
      </w:pPr>
      <w:r>
        <w:rPr>
          <w:rFonts w:cs="Times New Roman"/>
          <w:sz w:val="20"/>
        </w:rPr>
        <w:t xml:space="preserve">2.1. </w:t>
      </w:r>
      <w:r w:rsidR="00FC3D88" w:rsidRPr="00B737F7">
        <w:rPr>
          <w:rFonts w:cs="Times New Roman"/>
          <w:sz w:val="20"/>
        </w:rPr>
        <w:t>Цены услуг, оказываемых Исполнителем по настоящему договору, определяется протоколом согласования цены (Приложение №1)</w:t>
      </w:r>
    </w:p>
    <w:p w:rsidR="006B594A" w:rsidRDefault="006B594A">
      <w:pPr>
        <w:pStyle w:val="FR1"/>
        <w:spacing w:before="0"/>
        <w:ind w:firstLine="540"/>
        <w:jc w:val="both"/>
        <w:rPr>
          <w:rFonts w:cs="Times New Roman"/>
          <w:sz w:val="20"/>
        </w:rPr>
      </w:pPr>
      <w:r>
        <w:rPr>
          <w:rFonts w:cs="Times New Roman"/>
          <w:sz w:val="20"/>
        </w:rPr>
        <w:t>2.2. Оплата услуг производится на основании выставления счета, путем перечисления денежных средств на расчетный счет Испол</w:t>
      </w:r>
      <w:r w:rsidR="003C0216">
        <w:rPr>
          <w:rFonts w:cs="Times New Roman"/>
          <w:sz w:val="20"/>
        </w:rPr>
        <w:t>нителя, по факту оказания услуг, если иной срок оплаты не установлен спецификацией.</w:t>
      </w:r>
      <w:r>
        <w:rPr>
          <w:rFonts w:cs="Times New Roman"/>
          <w:sz w:val="20"/>
        </w:rPr>
        <w:t xml:space="preserve"> </w:t>
      </w:r>
    </w:p>
    <w:p w:rsidR="006B594A" w:rsidRDefault="006B594A">
      <w:pPr>
        <w:pStyle w:val="FR1"/>
        <w:spacing w:before="0"/>
        <w:ind w:firstLine="540"/>
        <w:jc w:val="both"/>
        <w:rPr>
          <w:rFonts w:cs="Times New Roman"/>
          <w:sz w:val="20"/>
        </w:rPr>
      </w:pPr>
      <w:r>
        <w:rPr>
          <w:rFonts w:cs="Times New Roman"/>
          <w:sz w:val="20"/>
        </w:rPr>
        <w:t xml:space="preserve">2.3. Оплата по договору в срок будет производиться только при наличии </w:t>
      </w:r>
      <w:r w:rsidR="00084A2B">
        <w:rPr>
          <w:rFonts w:cs="Times New Roman"/>
          <w:sz w:val="20"/>
        </w:rPr>
        <w:t xml:space="preserve">у </w:t>
      </w:r>
      <w:r w:rsidR="008F14F0">
        <w:rPr>
          <w:rFonts w:cs="Times New Roman"/>
          <w:sz w:val="20"/>
        </w:rPr>
        <w:t>Заказчика</w:t>
      </w:r>
      <w:r>
        <w:rPr>
          <w:rFonts w:cs="Times New Roman"/>
          <w:sz w:val="20"/>
        </w:rPr>
        <w:t xml:space="preserve"> оригинала договора и счета Исполнителя, оформленных в соответствии с Законодательством РФ. В противном случае срок оплаты будет сдвигаться на срок предоставления оригиналов указанных документов.</w:t>
      </w:r>
    </w:p>
    <w:p w:rsidR="006B594A" w:rsidRDefault="006B594A">
      <w:pPr>
        <w:ind w:firstLine="540"/>
        <w:jc w:val="both"/>
        <w:rPr>
          <w:rFonts w:cs="Times New Roman"/>
          <w:sz w:val="20"/>
          <w:szCs w:val="20"/>
        </w:rPr>
      </w:pPr>
      <w:r>
        <w:rPr>
          <w:rFonts w:cs="Times New Roman"/>
          <w:sz w:val="20"/>
          <w:szCs w:val="20"/>
        </w:rPr>
        <w:t>2.4. Моментом исполнения обязательств Исполнителем по предоставлению услуг считается дата подписания Заказчиком Акта выполненных работ, который оформляется Исполнителем и передается Заказчику.</w:t>
      </w:r>
    </w:p>
    <w:p w:rsidR="006B594A" w:rsidRDefault="006B594A">
      <w:pPr>
        <w:ind w:firstLine="540"/>
        <w:rPr>
          <w:rFonts w:cs="Times New Roman"/>
          <w:sz w:val="20"/>
          <w:szCs w:val="20"/>
        </w:rPr>
      </w:pPr>
      <w:r>
        <w:rPr>
          <w:rFonts w:cs="Times New Roman"/>
          <w:sz w:val="20"/>
          <w:szCs w:val="20"/>
        </w:rPr>
        <w:t xml:space="preserve">2.5.Заказчик обязан возместить Исполнителю фактически понесенные им расходы в случаях: </w:t>
      </w:r>
    </w:p>
    <w:p w:rsidR="006B594A" w:rsidRDefault="006B594A">
      <w:pPr>
        <w:widowControl w:val="0"/>
        <w:numPr>
          <w:ilvl w:val="0"/>
          <w:numId w:val="2"/>
        </w:numPr>
        <w:tabs>
          <w:tab w:val="left" w:pos="360"/>
        </w:tabs>
        <w:ind w:left="360" w:firstLine="540"/>
        <w:rPr>
          <w:rFonts w:cs="Times New Roman"/>
          <w:sz w:val="20"/>
          <w:szCs w:val="20"/>
        </w:rPr>
      </w:pPr>
      <w:r>
        <w:rPr>
          <w:rFonts w:cs="Times New Roman"/>
          <w:sz w:val="20"/>
          <w:szCs w:val="20"/>
        </w:rPr>
        <w:t>когда невозможность исполнения заявки возникла по вине Заказчика;</w:t>
      </w:r>
    </w:p>
    <w:p w:rsidR="006B594A" w:rsidRDefault="006B594A">
      <w:pPr>
        <w:widowControl w:val="0"/>
        <w:numPr>
          <w:ilvl w:val="0"/>
          <w:numId w:val="2"/>
        </w:numPr>
        <w:tabs>
          <w:tab w:val="left" w:pos="360"/>
        </w:tabs>
        <w:ind w:left="360" w:firstLine="540"/>
        <w:jc w:val="both"/>
        <w:rPr>
          <w:rFonts w:cs="Times New Roman"/>
          <w:sz w:val="20"/>
          <w:szCs w:val="20"/>
        </w:rPr>
      </w:pPr>
      <w:r>
        <w:rPr>
          <w:rFonts w:cs="Times New Roman"/>
          <w:sz w:val="20"/>
          <w:szCs w:val="20"/>
        </w:rPr>
        <w:t>отказа от предоставления Исполнителю документов, материалов и информации, необходимых для выполнения заявки;</w:t>
      </w:r>
    </w:p>
    <w:p w:rsidR="006B594A" w:rsidRDefault="006B594A">
      <w:pPr>
        <w:widowControl w:val="0"/>
        <w:numPr>
          <w:ilvl w:val="0"/>
          <w:numId w:val="2"/>
        </w:numPr>
        <w:tabs>
          <w:tab w:val="left" w:pos="360"/>
        </w:tabs>
        <w:ind w:left="360" w:firstLine="540"/>
        <w:rPr>
          <w:rFonts w:cs="Times New Roman"/>
          <w:sz w:val="20"/>
          <w:szCs w:val="20"/>
        </w:rPr>
      </w:pPr>
      <w:r>
        <w:rPr>
          <w:rFonts w:cs="Times New Roman"/>
          <w:sz w:val="20"/>
          <w:szCs w:val="20"/>
        </w:rPr>
        <w:t>прекращения работ по инициативе Заказчика.</w:t>
      </w:r>
    </w:p>
    <w:p w:rsidR="006B594A" w:rsidRDefault="006B594A">
      <w:pPr>
        <w:pStyle w:val="FR1"/>
        <w:spacing w:before="0"/>
        <w:ind w:firstLine="540"/>
        <w:rPr>
          <w:rFonts w:cs="Times New Roman"/>
          <w:sz w:val="20"/>
        </w:rPr>
      </w:pPr>
      <w:r>
        <w:rPr>
          <w:rFonts w:cs="Times New Roman"/>
          <w:sz w:val="20"/>
        </w:rPr>
        <w:t>3. ПОРЯДОК СДАЧИ И ПРИЕМКИ РАБОТ</w:t>
      </w:r>
      <w:r w:rsidR="00CF213C">
        <w:rPr>
          <w:rFonts w:cs="Times New Roman"/>
          <w:sz w:val="20"/>
        </w:rPr>
        <w:t xml:space="preserve"> </w:t>
      </w:r>
    </w:p>
    <w:p w:rsidR="006B594A" w:rsidRDefault="006B594A">
      <w:pPr>
        <w:ind w:left="40" w:firstLine="540"/>
        <w:rPr>
          <w:rFonts w:cs="Times New Roman"/>
          <w:sz w:val="20"/>
          <w:szCs w:val="20"/>
        </w:rPr>
      </w:pPr>
      <w:r>
        <w:rPr>
          <w:rFonts w:cs="Times New Roman"/>
          <w:sz w:val="20"/>
          <w:szCs w:val="20"/>
        </w:rPr>
        <w:t>3.1. При завершении работ Исполнитель представляет Заказчику Акт сдачи-приемки работ и результаты исследования.</w:t>
      </w:r>
    </w:p>
    <w:p w:rsidR="006B594A" w:rsidRDefault="006B594A">
      <w:pPr>
        <w:tabs>
          <w:tab w:val="left" w:pos="426"/>
          <w:tab w:val="left" w:pos="927"/>
        </w:tabs>
        <w:ind w:firstLine="540"/>
        <w:jc w:val="both"/>
        <w:rPr>
          <w:rFonts w:cs="Times New Roman"/>
          <w:sz w:val="20"/>
          <w:szCs w:val="20"/>
        </w:rPr>
      </w:pPr>
      <w:r>
        <w:rPr>
          <w:rFonts w:cs="Times New Roman"/>
          <w:sz w:val="20"/>
          <w:szCs w:val="20"/>
        </w:rPr>
        <w:t>3.2. Заказчик в течение 5 (пяти) дней со дня получения Акта сдачи-приемки и результатов, обязан направить Исполнителю подписанный Акт сдачи-приемки или мотивированный отказ от приемки работ.</w:t>
      </w:r>
    </w:p>
    <w:p w:rsidR="006B594A" w:rsidRDefault="006B594A">
      <w:pPr>
        <w:ind w:firstLine="540"/>
        <w:jc w:val="both"/>
        <w:rPr>
          <w:rFonts w:cs="Times New Roman"/>
          <w:sz w:val="20"/>
          <w:szCs w:val="20"/>
        </w:rPr>
      </w:pPr>
      <w:r>
        <w:rPr>
          <w:rFonts w:cs="Times New Roman"/>
          <w:sz w:val="20"/>
          <w:szCs w:val="20"/>
        </w:rPr>
        <w:t xml:space="preserve">3.3. Исполнитель приступает к </w:t>
      </w:r>
      <w:r w:rsidR="003C0216">
        <w:rPr>
          <w:rFonts w:cs="Times New Roman"/>
          <w:sz w:val="20"/>
          <w:szCs w:val="20"/>
        </w:rPr>
        <w:t xml:space="preserve">оказанию услуг </w:t>
      </w:r>
      <w:r>
        <w:rPr>
          <w:rFonts w:cs="Times New Roman"/>
          <w:sz w:val="20"/>
          <w:szCs w:val="20"/>
        </w:rPr>
        <w:t>только после согласования Заказчиком всех условий выполнения работ.</w:t>
      </w:r>
    </w:p>
    <w:p w:rsidR="006B594A" w:rsidRDefault="006B594A">
      <w:pPr>
        <w:ind w:firstLine="540"/>
        <w:jc w:val="center"/>
        <w:rPr>
          <w:rFonts w:cs="Times New Roman"/>
          <w:sz w:val="20"/>
          <w:szCs w:val="20"/>
        </w:rPr>
      </w:pPr>
      <w:r>
        <w:rPr>
          <w:rFonts w:cs="Times New Roman"/>
          <w:sz w:val="20"/>
          <w:szCs w:val="20"/>
        </w:rPr>
        <w:t>4. ОТВЕТСТВЕННОСТЬ СТОРОН</w:t>
      </w:r>
    </w:p>
    <w:p w:rsidR="006B594A" w:rsidRDefault="006B594A">
      <w:pPr>
        <w:ind w:firstLine="540"/>
        <w:jc w:val="both"/>
        <w:rPr>
          <w:rFonts w:cs="Times New Roman"/>
          <w:sz w:val="20"/>
          <w:szCs w:val="20"/>
        </w:rPr>
      </w:pPr>
      <w:r>
        <w:rPr>
          <w:rFonts w:cs="Times New Roman"/>
          <w:sz w:val="20"/>
          <w:szCs w:val="20"/>
        </w:rPr>
        <w:t>4.1. За невыполнение или ненадлежащее выполнение обязательств по настоящему Договору Исполнитель и Заказчик несут имущественную и финансовую ответственность в соответствии с действующим законодательством.</w:t>
      </w:r>
    </w:p>
    <w:p w:rsidR="006B594A" w:rsidRDefault="006B594A">
      <w:pPr>
        <w:ind w:firstLine="540"/>
        <w:jc w:val="both"/>
        <w:rPr>
          <w:rFonts w:cs="Times New Roman"/>
          <w:sz w:val="20"/>
          <w:szCs w:val="20"/>
        </w:rPr>
      </w:pPr>
      <w:r>
        <w:rPr>
          <w:rFonts w:cs="Times New Roman"/>
          <w:sz w:val="20"/>
          <w:szCs w:val="20"/>
        </w:rPr>
        <w:t>4.2. В случае возникновения между Исполнителем и Заказчиком спора, он может быть урегулирован путем непосредственных переговоров, для чего на паритетных началах может быть соз</w:t>
      </w:r>
      <w:r>
        <w:rPr>
          <w:rFonts w:cs="Times New Roman"/>
          <w:sz w:val="20"/>
          <w:szCs w:val="20"/>
        </w:rPr>
        <w:softHyphen/>
        <w:t>дана комиссия из представителей обеих сторон, или в судебном порядке.</w:t>
      </w:r>
    </w:p>
    <w:p w:rsidR="006B594A" w:rsidRDefault="006B594A">
      <w:pPr>
        <w:pStyle w:val="2"/>
        <w:tabs>
          <w:tab w:val="left" w:pos="0"/>
        </w:tabs>
        <w:ind w:firstLine="540"/>
        <w:rPr>
          <w:color w:val="000000"/>
          <w:sz w:val="20"/>
          <w:szCs w:val="20"/>
        </w:rPr>
      </w:pPr>
      <w:r>
        <w:rPr>
          <w:color w:val="000000"/>
          <w:sz w:val="20"/>
          <w:szCs w:val="20"/>
        </w:rPr>
        <w:t>5. ОБСТОЯТЕЛЬСТВА НЕПРЕОДОЛИМОЙ СИЛЫ</w:t>
      </w:r>
    </w:p>
    <w:p w:rsidR="006B594A" w:rsidRDefault="006B594A">
      <w:pPr>
        <w:ind w:firstLine="540"/>
        <w:jc w:val="both"/>
        <w:rPr>
          <w:rFonts w:cs="Times New Roman"/>
          <w:sz w:val="20"/>
          <w:szCs w:val="20"/>
        </w:rPr>
      </w:pPr>
      <w:r>
        <w:rPr>
          <w:rFonts w:cs="Times New Roman"/>
          <w:sz w:val="20"/>
          <w:szCs w:val="20"/>
        </w:rPr>
        <w:t xml:space="preserve">5.1.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6B594A" w:rsidRDefault="006B594A">
      <w:pPr>
        <w:tabs>
          <w:tab w:val="left" w:pos="540"/>
        </w:tabs>
        <w:ind w:firstLine="540"/>
        <w:jc w:val="both"/>
        <w:rPr>
          <w:rFonts w:cs="Times New Roman"/>
          <w:sz w:val="20"/>
          <w:szCs w:val="20"/>
        </w:rPr>
      </w:pPr>
      <w:proofErr w:type="gramStart"/>
      <w:r>
        <w:rPr>
          <w:rFonts w:cs="Times New Roman"/>
          <w:sz w:val="20"/>
          <w:szCs w:val="20"/>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roofErr w:type="gramEnd"/>
    </w:p>
    <w:p w:rsidR="006B594A" w:rsidRDefault="006B594A">
      <w:pPr>
        <w:pStyle w:val="a3"/>
        <w:ind w:firstLine="540"/>
        <w:rPr>
          <w:sz w:val="20"/>
          <w:szCs w:val="20"/>
        </w:rPr>
      </w:pPr>
      <w:r>
        <w:rPr>
          <w:sz w:val="20"/>
          <w:szCs w:val="20"/>
        </w:rPr>
        <w:t>5.2.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w:t>
      </w:r>
    </w:p>
    <w:p w:rsidR="006B594A" w:rsidRDefault="006B594A">
      <w:pPr>
        <w:ind w:firstLine="540"/>
        <w:jc w:val="both"/>
        <w:rPr>
          <w:rFonts w:cs="Times New Roman"/>
          <w:sz w:val="20"/>
          <w:szCs w:val="20"/>
        </w:rPr>
      </w:pPr>
      <w:r>
        <w:rPr>
          <w:rFonts w:cs="Times New Roman"/>
          <w:sz w:val="20"/>
          <w:szCs w:val="20"/>
        </w:rPr>
        <w:t>5.3.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далее указанного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При этом стороны обязаны произвести полные взаиморасчеты по уже реализованной части договора.</w:t>
      </w:r>
    </w:p>
    <w:p w:rsidR="006B594A" w:rsidRDefault="006B594A">
      <w:pPr>
        <w:ind w:firstLine="540"/>
        <w:jc w:val="both"/>
        <w:rPr>
          <w:rFonts w:cs="Times New Roman"/>
          <w:sz w:val="20"/>
          <w:szCs w:val="20"/>
        </w:rPr>
      </w:pPr>
    </w:p>
    <w:p w:rsidR="00B43AD0" w:rsidRDefault="00B43AD0">
      <w:pPr>
        <w:ind w:firstLine="540"/>
        <w:jc w:val="both"/>
        <w:rPr>
          <w:rFonts w:cs="Times New Roman"/>
          <w:sz w:val="20"/>
          <w:szCs w:val="20"/>
        </w:rPr>
      </w:pPr>
    </w:p>
    <w:p w:rsidR="006B594A" w:rsidRDefault="006B594A">
      <w:pPr>
        <w:ind w:firstLine="540"/>
        <w:jc w:val="center"/>
        <w:rPr>
          <w:rFonts w:cs="Times New Roman"/>
          <w:sz w:val="20"/>
          <w:szCs w:val="20"/>
        </w:rPr>
      </w:pPr>
      <w:r>
        <w:rPr>
          <w:rFonts w:cs="Times New Roman"/>
          <w:sz w:val="20"/>
          <w:szCs w:val="20"/>
        </w:rPr>
        <w:t>6. ОСОБЫЕ УСЛОВИЯ</w:t>
      </w:r>
    </w:p>
    <w:p w:rsidR="006B594A" w:rsidRDefault="006B594A">
      <w:pPr>
        <w:pStyle w:val="FR1"/>
        <w:spacing w:before="0"/>
        <w:ind w:firstLine="540"/>
        <w:jc w:val="both"/>
        <w:rPr>
          <w:rFonts w:cs="Times New Roman"/>
          <w:sz w:val="20"/>
        </w:rPr>
      </w:pPr>
      <w:r>
        <w:rPr>
          <w:rFonts w:cs="Times New Roman"/>
          <w:sz w:val="20"/>
        </w:rPr>
        <w:t xml:space="preserve">6.1. Для оказания услуги в области проведения исследований Заказчик в письменной форме подает Заявку на </w:t>
      </w:r>
      <w:r>
        <w:rPr>
          <w:rFonts w:cs="Times New Roman"/>
          <w:sz w:val="20"/>
        </w:rPr>
        <w:lastRenderedPageBreak/>
        <w:t>оказание услуги.</w:t>
      </w:r>
    </w:p>
    <w:p w:rsidR="006B594A" w:rsidRDefault="006B594A">
      <w:pPr>
        <w:pStyle w:val="ConsNormal"/>
        <w:ind w:firstLine="540"/>
        <w:jc w:val="both"/>
        <w:rPr>
          <w:rFonts w:ascii="Times New Roman" w:hAnsi="Times New Roman" w:cs="Times New Roman"/>
        </w:rPr>
      </w:pPr>
      <w:r>
        <w:rPr>
          <w:rFonts w:ascii="Times New Roman" w:hAnsi="Times New Roman" w:cs="Times New Roman"/>
        </w:rPr>
        <w:t xml:space="preserve">6.2. Заявка подписывается </w:t>
      </w:r>
      <w:r w:rsidR="008F14F0" w:rsidRPr="008F14F0">
        <w:rPr>
          <w:rFonts w:ascii="Times New Roman" w:hAnsi="Times New Roman" w:cs="Times New Roman"/>
        </w:rPr>
        <w:t>(</w:t>
      </w:r>
      <w:r w:rsidR="008F14F0" w:rsidRPr="008F14F0">
        <w:rPr>
          <w:rFonts w:ascii="Times New Roman" w:hAnsi="Times New Roman" w:cs="Times New Roman"/>
          <w:i/>
        </w:rPr>
        <w:t>должность, ФИО уполномоченного лица</w:t>
      </w:r>
      <w:r w:rsidR="008F14F0" w:rsidRPr="008F14F0">
        <w:rPr>
          <w:rFonts w:ascii="Times New Roman" w:hAnsi="Times New Roman" w:cs="Times New Roman"/>
        </w:rPr>
        <w:t>)</w:t>
      </w:r>
      <w:r w:rsidR="00B668F9">
        <w:rPr>
          <w:rFonts w:ascii="Times New Roman" w:hAnsi="Times New Roman" w:cs="Times New Roman"/>
        </w:rPr>
        <w:t xml:space="preserve"> </w:t>
      </w:r>
      <w:r w:rsidRPr="0063307C">
        <w:rPr>
          <w:rFonts w:ascii="Times New Roman" w:hAnsi="Times New Roman" w:cs="Times New Roman"/>
        </w:rPr>
        <w:t>или лицом</w:t>
      </w:r>
      <w:r w:rsidR="0016197E" w:rsidRPr="0063307C">
        <w:rPr>
          <w:rFonts w:ascii="Times New Roman" w:hAnsi="Times New Roman" w:cs="Times New Roman"/>
        </w:rPr>
        <w:t xml:space="preserve">, </w:t>
      </w:r>
      <w:r w:rsidRPr="0063307C">
        <w:rPr>
          <w:rFonts w:ascii="Times New Roman" w:hAnsi="Times New Roman" w:cs="Times New Roman"/>
        </w:rPr>
        <w:t xml:space="preserve">его </w:t>
      </w:r>
      <w:r w:rsidR="0016197E" w:rsidRPr="0063307C">
        <w:rPr>
          <w:rFonts w:ascii="Times New Roman" w:hAnsi="Times New Roman" w:cs="Times New Roman"/>
        </w:rPr>
        <w:t>замещающим</w:t>
      </w:r>
      <w:r>
        <w:rPr>
          <w:rFonts w:ascii="Times New Roman" w:hAnsi="Times New Roman" w:cs="Times New Roman"/>
        </w:rPr>
        <w:t>.</w:t>
      </w:r>
      <w:r w:rsidR="003C0216">
        <w:rPr>
          <w:rFonts w:ascii="Times New Roman" w:hAnsi="Times New Roman" w:cs="Times New Roman"/>
        </w:rPr>
        <w:t xml:space="preserve"> Заявки Заказчика на услуги по настоящему договору  имеют информационный характер и являются основанием для составления сторонами спецификаций, содержащих условия оказания услуг. </w:t>
      </w:r>
    </w:p>
    <w:p w:rsidR="006B594A" w:rsidRDefault="006B594A">
      <w:pPr>
        <w:pStyle w:val="ConsNormal"/>
        <w:ind w:firstLine="540"/>
        <w:jc w:val="both"/>
        <w:rPr>
          <w:rFonts w:ascii="Times New Roman" w:hAnsi="Times New Roman" w:cs="Times New Roman"/>
        </w:rPr>
      </w:pPr>
      <w:r>
        <w:rPr>
          <w:rFonts w:ascii="Times New Roman" w:hAnsi="Times New Roman" w:cs="Times New Roman"/>
        </w:rPr>
        <w:t>6.3.Документы, предоставляемые Заказчиком Исполнителю, должны иметь регистрационные реквизиты организации, издавшей документ, иметь необходимые подписи и печати. Ксерокопии документов должны быть четко различимы, выполнены с подлинных документов, заверены Заказчиком.</w:t>
      </w:r>
    </w:p>
    <w:p w:rsidR="006B594A" w:rsidRDefault="006B594A">
      <w:pPr>
        <w:ind w:firstLine="540"/>
        <w:jc w:val="both"/>
        <w:rPr>
          <w:rFonts w:cs="Times New Roman"/>
          <w:sz w:val="20"/>
          <w:szCs w:val="20"/>
        </w:rPr>
      </w:pPr>
      <w:r>
        <w:rPr>
          <w:rFonts w:cs="Times New Roman"/>
          <w:sz w:val="20"/>
          <w:szCs w:val="20"/>
        </w:rPr>
        <w:t xml:space="preserve">6.4. </w:t>
      </w:r>
      <w:r w:rsidR="003C0216">
        <w:rPr>
          <w:rFonts w:cs="Times New Roman"/>
          <w:sz w:val="20"/>
          <w:szCs w:val="20"/>
        </w:rPr>
        <w:t xml:space="preserve">Оказание услуг по настоящему договору </w:t>
      </w:r>
      <w:r w:rsidR="0064219B">
        <w:rPr>
          <w:rFonts w:cs="Times New Roman"/>
          <w:sz w:val="20"/>
          <w:szCs w:val="20"/>
        </w:rPr>
        <w:t>может быть приостановлено</w:t>
      </w:r>
      <w:r>
        <w:rPr>
          <w:rFonts w:cs="Times New Roman"/>
          <w:sz w:val="20"/>
          <w:szCs w:val="20"/>
        </w:rPr>
        <w:t xml:space="preserve">: </w:t>
      </w:r>
    </w:p>
    <w:p w:rsidR="006B594A" w:rsidRDefault="006B594A">
      <w:pPr>
        <w:ind w:firstLine="540"/>
        <w:jc w:val="both"/>
        <w:rPr>
          <w:rFonts w:cs="Times New Roman"/>
          <w:sz w:val="20"/>
          <w:szCs w:val="20"/>
        </w:rPr>
      </w:pPr>
      <w:r>
        <w:rPr>
          <w:rFonts w:cs="Times New Roman"/>
          <w:sz w:val="20"/>
          <w:szCs w:val="20"/>
        </w:rPr>
        <w:t xml:space="preserve">- Исполнителем,  в случае необходимости получения от Заказчика дополнительных сведений или документов. </w:t>
      </w:r>
      <w:r w:rsidR="0064219B">
        <w:rPr>
          <w:rFonts w:cs="Times New Roman"/>
          <w:sz w:val="20"/>
          <w:szCs w:val="20"/>
        </w:rPr>
        <w:t xml:space="preserve">Услуги в данном случаи </w:t>
      </w:r>
      <w:r>
        <w:rPr>
          <w:rFonts w:cs="Times New Roman"/>
          <w:sz w:val="20"/>
          <w:szCs w:val="20"/>
        </w:rPr>
        <w:t>приостанавливается до получения запрашиваемых материалов или сообщения об отказе в их предоставлении;</w:t>
      </w:r>
    </w:p>
    <w:p w:rsidR="006B594A" w:rsidRDefault="006B594A">
      <w:pPr>
        <w:ind w:firstLine="540"/>
        <w:jc w:val="both"/>
        <w:rPr>
          <w:rFonts w:cs="Times New Roman"/>
          <w:sz w:val="20"/>
          <w:szCs w:val="20"/>
        </w:rPr>
      </w:pPr>
      <w:r>
        <w:rPr>
          <w:rFonts w:cs="Times New Roman"/>
          <w:sz w:val="20"/>
          <w:szCs w:val="20"/>
        </w:rPr>
        <w:t xml:space="preserve">- Заказчиком. </w:t>
      </w:r>
    </w:p>
    <w:p w:rsidR="006B594A" w:rsidRDefault="006B594A">
      <w:pPr>
        <w:ind w:firstLine="540"/>
        <w:jc w:val="both"/>
        <w:rPr>
          <w:rFonts w:cs="Times New Roman"/>
          <w:sz w:val="20"/>
          <w:szCs w:val="20"/>
        </w:rPr>
      </w:pPr>
      <w:r>
        <w:rPr>
          <w:rFonts w:cs="Times New Roman"/>
          <w:sz w:val="20"/>
          <w:szCs w:val="20"/>
        </w:rPr>
        <w:t xml:space="preserve">6.5. </w:t>
      </w:r>
      <w:r w:rsidR="0064219B">
        <w:rPr>
          <w:rFonts w:cs="Times New Roman"/>
          <w:sz w:val="20"/>
          <w:szCs w:val="20"/>
        </w:rPr>
        <w:t>Услуги  считаются приостановленными</w:t>
      </w:r>
      <w:r>
        <w:rPr>
          <w:rFonts w:cs="Times New Roman"/>
          <w:sz w:val="20"/>
          <w:szCs w:val="20"/>
        </w:rPr>
        <w:t xml:space="preserve"> с даты и времени передачи официального уведомления. </w:t>
      </w:r>
    </w:p>
    <w:p w:rsidR="006B594A" w:rsidRDefault="006B594A">
      <w:pPr>
        <w:ind w:firstLine="540"/>
        <w:jc w:val="both"/>
        <w:rPr>
          <w:rFonts w:cs="Times New Roman"/>
          <w:sz w:val="20"/>
          <w:szCs w:val="20"/>
        </w:rPr>
      </w:pPr>
      <w:r>
        <w:rPr>
          <w:rFonts w:cs="Times New Roman"/>
          <w:sz w:val="20"/>
          <w:szCs w:val="20"/>
        </w:rPr>
        <w:t xml:space="preserve">6.6. В случае возобновления </w:t>
      </w:r>
      <w:r w:rsidR="0064219B">
        <w:rPr>
          <w:rFonts w:cs="Times New Roman"/>
          <w:sz w:val="20"/>
          <w:szCs w:val="20"/>
        </w:rPr>
        <w:t>услуг после их приостановления срок оказания данных услуг может быть изменен сторонами путем подписания дополнительного соглашения к соответствующей спецификации.</w:t>
      </w:r>
    </w:p>
    <w:p w:rsidR="006B594A" w:rsidRDefault="006B594A">
      <w:pPr>
        <w:ind w:firstLine="540"/>
        <w:jc w:val="both"/>
        <w:rPr>
          <w:rFonts w:cs="Times New Roman"/>
          <w:sz w:val="20"/>
          <w:szCs w:val="20"/>
        </w:rPr>
      </w:pPr>
      <w:r>
        <w:rPr>
          <w:rFonts w:cs="Times New Roman"/>
          <w:sz w:val="20"/>
          <w:szCs w:val="20"/>
        </w:rPr>
        <w:t>6.7. В случае необходимости проведения дополнительных или повторных исследований к запросу прилагаются результаты предыдущих исследований, а также ранее не предоставлявшиеся материалы, относящиеся к предмету исследования.</w:t>
      </w:r>
    </w:p>
    <w:p w:rsidR="006B594A" w:rsidRDefault="006B594A">
      <w:pPr>
        <w:ind w:firstLine="540"/>
        <w:jc w:val="both"/>
        <w:rPr>
          <w:rFonts w:cs="Times New Roman"/>
          <w:sz w:val="20"/>
          <w:szCs w:val="20"/>
        </w:rPr>
      </w:pPr>
      <w:r>
        <w:rPr>
          <w:rFonts w:cs="Times New Roman"/>
          <w:sz w:val="20"/>
          <w:szCs w:val="20"/>
        </w:rPr>
        <w:t>6.8. Стороны гарантируют сохранение конфиденциальности полученных друг от друга сведений об объектах интеллектуальной собственности и иных сведений, являющихся по согласованию сторон конфиденциальными.</w:t>
      </w:r>
    </w:p>
    <w:p w:rsidR="006B594A" w:rsidRDefault="006B594A">
      <w:pPr>
        <w:ind w:firstLine="540"/>
        <w:jc w:val="both"/>
        <w:rPr>
          <w:rFonts w:cs="Times New Roman"/>
          <w:sz w:val="20"/>
          <w:szCs w:val="20"/>
        </w:rPr>
      </w:pPr>
      <w:r>
        <w:rPr>
          <w:rFonts w:cs="Times New Roman"/>
          <w:sz w:val="20"/>
          <w:szCs w:val="20"/>
        </w:rPr>
        <w:t>6.9. Обязательства по конфиденциальности сохраняют свою силу в течение 5 лет после истечения срока действия настоящего Договора или после его досрочного расторжения.</w:t>
      </w:r>
    </w:p>
    <w:p w:rsidR="006B594A" w:rsidRDefault="006B594A">
      <w:pPr>
        <w:pStyle w:val="2"/>
        <w:tabs>
          <w:tab w:val="left" w:pos="0"/>
        </w:tabs>
        <w:ind w:firstLine="540"/>
        <w:rPr>
          <w:color w:val="000000"/>
          <w:sz w:val="20"/>
          <w:szCs w:val="20"/>
        </w:rPr>
      </w:pPr>
      <w:r>
        <w:rPr>
          <w:color w:val="000000"/>
          <w:sz w:val="20"/>
          <w:szCs w:val="20"/>
        </w:rPr>
        <w:t>7. СРОК ДЕЙСТВИЯ ДОГОВОРА</w:t>
      </w:r>
    </w:p>
    <w:p w:rsidR="006B594A" w:rsidRPr="008F14F0" w:rsidRDefault="006B594A">
      <w:pPr>
        <w:ind w:firstLine="540"/>
        <w:jc w:val="both"/>
        <w:rPr>
          <w:rFonts w:cs="Times New Roman"/>
          <w:sz w:val="20"/>
          <w:szCs w:val="20"/>
        </w:rPr>
      </w:pPr>
      <w:r>
        <w:rPr>
          <w:rFonts w:cs="Times New Roman"/>
          <w:sz w:val="20"/>
          <w:szCs w:val="20"/>
        </w:rPr>
        <w:t xml:space="preserve">7.1. Настоящий Договор считается </w:t>
      </w:r>
      <w:r w:rsidRPr="008F14F0">
        <w:rPr>
          <w:rFonts w:cs="Times New Roman"/>
          <w:sz w:val="20"/>
          <w:szCs w:val="20"/>
        </w:rPr>
        <w:t xml:space="preserve">заключенным </w:t>
      </w:r>
      <w:r w:rsidR="0064219B" w:rsidRPr="008F14F0">
        <w:rPr>
          <w:rFonts w:cs="Times New Roman"/>
          <w:sz w:val="20"/>
          <w:szCs w:val="20"/>
        </w:rPr>
        <w:t xml:space="preserve">со дня его подписания </w:t>
      </w:r>
      <w:r w:rsidRPr="008F14F0">
        <w:rPr>
          <w:rFonts w:cs="Times New Roman"/>
          <w:sz w:val="20"/>
          <w:szCs w:val="20"/>
        </w:rPr>
        <w:t xml:space="preserve"> обеими Сторонами.</w:t>
      </w:r>
    </w:p>
    <w:p w:rsidR="006B594A" w:rsidRDefault="006B594A">
      <w:pPr>
        <w:ind w:firstLine="540"/>
        <w:jc w:val="both"/>
        <w:rPr>
          <w:rFonts w:cs="Times New Roman"/>
          <w:sz w:val="20"/>
          <w:szCs w:val="20"/>
        </w:rPr>
      </w:pPr>
      <w:r w:rsidRPr="008F14F0">
        <w:rPr>
          <w:rFonts w:cs="Times New Roman"/>
          <w:sz w:val="20"/>
          <w:szCs w:val="20"/>
        </w:rPr>
        <w:t>7.2. Срок</w:t>
      </w:r>
      <w:r w:rsidR="002E76A8" w:rsidRPr="008F14F0">
        <w:rPr>
          <w:rFonts w:cs="Times New Roman"/>
          <w:sz w:val="20"/>
          <w:szCs w:val="20"/>
        </w:rPr>
        <w:t xml:space="preserve"> действия Договора: </w:t>
      </w:r>
      <w:proofErr w:type="spellStart"/>
      <w:r w:rsidR="002E76A8" w:rsidRPr="008F14F0">
        <w:rPr>
          <w:rFonts w:cs="Times New Roman"/>
          <w:sz w:val="20"/>
          <w:szCs w:val="20"/>
        </w:rPr>
        <w:t>начало</w:t>
      </w:r>
      <w:r w:rsidR="008F14F0" w:rsidRPr="008F14F0">
        <w:rPr>
          <w:rFonts w:cs="Times New Roman"/>
          <w:sz w:val="20"/>
          <w:szCs w:val="20"/>
        </w:rPr>
        <w:t>___________</w:t>
      </w:r>
      <w:proofErr w:type="spellEnd"/>
      <w:r w:rsidR="002E76A8" w:rsidRPr="008F14F0">
        <w:rPr>
          <w:rFonts w:cs="Times New Roman"/>
          <w:sz w:val="20"/>
          <w:szCs w:val="20"/>
        </w:rPr>
        <w:t xml:space="preserve">.; окончание </w:t>
      </w:r>
      <w:r w:rsidR="008F14F0" w:rsidRPr="008F14F0">
        <w:rPr>
          <w:rFonts w:cs="Times New Roman"/>
          <w:sz w:val="20"/>
          <w:szCs w:val="20"/>
        </w:rPr>
        <w:t>__________</w:t>
      </w:r>
      <w:r w:rsidRPr="008F14F0">
        <w:rPr>
          <w:rFonts w:cs="Times New Roman"/>
          <w:sz w:val="20"/>
          <w:szCs w:val="20"/>
        </w:rPr>
        <w:t>.</w:t>
      </w:r>
    </w:p>
    <w:p w:rsidR="006B594A" w:rsidRDefault="006B594A">
      <w:pPr>
        <w:ind w:firstLine="540"/>
        <w:jc w:val="both"/>
        <w:rPr>
          <w:rFonts w:cs="Times New Roman"/>
          <w:sz w:val="20"/>
          <w:szCs w:val="20"/>
        </w:rPr>
      </w:pPr>
      <w:r>
        <w:rPr>
          <w:rFonts w:cs="Times New Roman"/>
          <w:sz w:val="20"/>
          <w:szCs w:val="20"/>
        </w:rPr>
        <w:t>7.3. Каждая из сторон имеет право досрочно расторгнуть настоящий Договор путем направления другой стороне мотивированного письменного уведомления, если другая сторона не выполнит какие-либо существенные условия Договора.</w:t>
      </w:r>
    </w:p>
    <w:p w:rsidR="006B594A" w:rsidRDefault="006B594A">
      <w:pPr>
        <w:ind w:firstLine="540"/>
        <w:jc w:val="both"/>
        <w:rPr>
          <w:rFonts w:cs="Times New Roman"/>
          <w:sz w:val="20"/>
          <w:szCs w:val="20"/>
        </w:rPr>
      </w:pPr>
      <w:r>
        <w:rPr>
          <w:rFonts w:cs="Times New Roman"/>
          <w:sz w:val="20"/>
          <w:szCs w:val="20"/>
        </w:rPr>
        <w:t>Договор составлен в 2 экземплярах, каждый из которых имеет одинаковую юридическую силу.</w:t>
      </w:r>
    </w:p>
    <w:p w:rsidR="006B594A" w:rsidRDefault="006B594A">
      <w:pPr>
        <w:pStyle w:val="2"/>
        <w:tabs>
          <w:tab w:val="left" w:pos="0"/>
        </w:tabs>
        <w:ind w:firstLine="540"/>
        <w:rPr>
          <w:color w:val="000000"/>
          <w:sz w:val="20"/>
          <w:szCs w:val="20"/>
        </w:rPr>
      </w:pPr>
      <w:r>
        <w:rPr>
          <w:color w:val="000000"/>
          <w:sz w:val="20"/>
          <w:szCs w:val="20"/>
        </w:rPr>
        <w:t>8. РЕКВИЗИТЫ И ПОДПИСИ СТОРОН ДОГОВОРА</w:t>
      </w:r>
    </w:p>
    <w:p w:rsidR="006B594A" w:rsidRDefault="006B594A">
      <w:pPr>
        <w:pStyle w:val="21"/>
        <w:spacing w:line="240" w:lineRule="auto"/>
        <w:ind w:firstLine="540"/>
        <w:rPr>
          <w:rFonts w:cs="Times New Roman"/>
          <w:sz w:val="20"/>
          <w:szCs w:val="20"/>
        </w:rPr>
      </w:pPr>
      <w:r>
        <w:rPr>
          <w:rFonts w:cs="Times New Roman"/>
          <w:sz w:val="20"/>
          <w:szCs w:val="20"/>
        </w:rPr>
        <w:t>Заполняется в соответствии с учредительными документами.</w:t>
      </w:r>
    </w:p>
    <w:tbl>
      <w:tblPr>
        <w:tblW w:w="10072" w:type="dxa"/>
        <w:tblInd w:w="-108" w:type="dxa"/>
        <w:tblLayout w:type="fixed"/>
        <w:tblCellMar>
          <w:left w:w="0" w:type="dxa"/>
          <w:right w:w="0" w:type="dxa"/>
        </w:tblCellMar>
        <w:tblLook w:val="0000"/>
      </w:tblPr>
      <w:tblGrid>
        <w:gridCol w:w="4928"/>
        <w:gridCol w:w="142"/>
        <w:gridCol w:w="5002"/>
      </w:tblGrid>
      <w:tr w:rsidR="006B594A">
        <w:tc>
          <w:tcPr>
            <w:tcW w:w="4928" w:type="dxa"/>
            <w:shd w:val="clear" w:color="auto" w:fill="auto"/>
          </w:tcPr>
          <w:p w:rsidR="006B594A" w:rsidRDefault="006B594A">
            <w:pPr>
              <w:pStyle w:val="1"/>
              <w:snapToGrid w:val="0"/>
              <w:spacing w:before="0" w:after="0"/>
              <w:ind w:firstLine="540"/>
              <w:jc w:val="center"/>
              <w:rPr>
                <w:rFonts w:cs="Times New Roman"/>
                <w:sz w:val="20"/>
                <w:szCs w:val="20"/>
              </w:rPr>
            </w:pPr>
            <w:r>
              <w:rPr>
                <w:rFonts w:cs="Times New Roman"/>
                <w:sz w:val="20"/>
                <w:szCs w:val="20"/>
              </w:rPr>
              <w:t>ИСПОЛНИТЕЛЬ:</w:t>
            </w:r>
          </w:p>
        </w:tc>
        <w:tc>
          <w:tcPr>
            <w:tcW w:w="142" w:type="dxa"/>
            <w:shd w:val="clear" w:color="auto" w:fill="auto"/>
          </w:tcPr>
          <w:p w:rsidR="006B594A" w:rsidRDefault="006B594A">
            <w:pPr>
              <w:pStyle w:val="3"/>
              <w:snapToGrid w:val="0"/>
              <w:spacing w:before="0" w:after="0"/>
              <w:ind w:firstLine="540"/>
              <w:jc w:val="center"/>
              <w:rPr>
                <w:rFonts w:cs="Times New Roman"/>
                <w:sz w:val="20"/>
                <w:szCs w:val="20"/>
              </w:rPr>
            </w:pPr>
          </w:p>
        </w:tc>
        <w:tc>
          <w:tcPr>
            <w:tcW w:w="5002" w:type="dxa"/>
            <w:shd w:val="clear" w:color="auto" w:fill="FFFFFF"/>
            <w:vAlign w:val="center"/>
          </w:tcPr>
          <w:p w:rsidR="006B594A" w:rsidRDefault="006B594A">
            <w:pPr>
              <w:pStyle w:val="3"/>
              <w:snapToGrid w:val="0"/>
              <w:spacing w:before="0" w:after="0"/>
              <w:ind w:firstLine="540"/>
              <w:jc w:val="center"/>
              <w:rPr>
                <w:rFonts w:cs="Times New Roman"/>
                <w:sz w:val="20"/>
                <w:szCs w:val="20"/>
              </w:rPr>
            </w:pPr>
            <w:r>
              <w:rPr>
                <w:rFonts w:cs="Times New Roman"/>
                <w:sz w:val="20"/>
                <w:szCs w:val="20"/>
              </w:rPr>
              <w:t>ЗАКАЗЧИК:</w:t>
            </w:r>
          </w:p>
        </w:tc>
      </w:tr>
      <w:tr w:rsidR="006B594A">
        <w:trPr>
          <w:trHeight w:val="590"/>
        </w:trPr>
        <w:tc>
          <w:tcPr>
            <w:tcW w:w="4928" w:type="dxa"/>
            <w:shd w:val="clear" w:color="auto" w:fill="auto"/>
          </w:tcPr>
          <w:p w:rsidR="006B594A" w:rsidRDefault="006B594A">
            <w:pPr>
              <w:snapToGrid w:val="0"/>
              <w:ind w:firstLine="540"/>
              <w:rPr>
                <w:rFonts w:cs="Times New Roman"/>
                <w:sz w:val="20"/>
                <w:szCs w:val="20"/>
              </w:rPr>
            </w:pPr>
          </w:p>
          <w:p w:rsidR="006B594A" w:rsidRDefault="002F1E4A" w:rsidP="002F1E4A">
            <w:pPr>
              <w:snapToGrid w:val="0"/>
              <w:jc w:val="center"/>
              <w:rPr>
                <w:rFonts w:cs="Times New Roman"/>
                <w:sz w:val="20"/>
                <w:szCs w:val="20"/>
              </w:rPr>
            </w:pPr>
            <w:r>
              <w:rPr>
                <w:rFonts w:cs="Times New Roman"/>
                <w:sz w:val="20"/>
                <w:szCs w:val="20"/>
              </w:rPr>
              <w:t>Федеральное государственное бюджетное образовательное учреждение высшего профессионального образования Самарский государственный технический университет</w:t>
            </w:r>
          </w:p>
        </w:tc>
        <w:tc>
          <w:tcPr>
            <w:tcW w:w="142" w:type="dxa"/>
            <w:shd w:val="clear" w:color="auto" w:fill="auto"/>
          </w:tcPr>
          <w:p w:rsidR="006B594A" w:rsidRDefault="006B594A">
            <w:pPr>
              <w:pStyle w:val="3"/>
              <w:snapToGrid w:val="0"/>
              <w:spacing w:before="0" w:after="0"/>
              <w:ind w:firstLine="540"/>
              <w:rPr>
                <w:rFonts w:cs="Times New Roman"/>
                <w:sz w:val="20"/>
                <w:szCs w:val="20"/>
                <w:lang w:val="ru-RU"/>
              </w:rPr>
            </w:pPr>
          </w:p>
        </w:tc>
        <w:tc>
          <w:tcPr>
            <w:tcW w:w="5002" w:type="dxa"/>
            <w:shd w:val="clear" w:color="auto" w:fill="FFFFFF"/>
            <w:vAlign w:val="center"/>
          </w:tcPr>
          <w:p w:rsidR="00EC7081" w:rsidRPr="00FC3D88" w:rsidRDefault="00EC7081" w:rsidP="00EC7081">
            <w:pPr>
              <w:rPr>
                <w:rFonts w:cs="Times New Roman"/>
                <w:sz w:val="20"/>
                <w:szCs w:val="20"/>
                <w:highlight w:val="green"/>
              </w:rPr>
            </w:pPr>
          </w:p>
        </w:tc>
      </w:tr>
      <w:tr w:rsidR="006B594A">
        <w:tc>
          <w:tcPr>
            <w:tcW w:w="4928" w:type="dxa"/>
            <w:shd w:val="clear" w:color="auto" w:fill="auto"/>
          </w:tcPr>
          <w:p w:rsidR="006B594A" w:rsidRDefault="006B594A">
            <w:pPr>
              <w:pStyle w:val="1"/>
              <w:snapToGrid w:val="0"/>
              <w:spacing w:before="0" w:after="0"/>
              <w:ind w:firstLine="540"/>
              <w:rPr>
                <w:rFonts w:cs="Times New Roman"/>
                <w:sz w:val="20"/>
                <w:szCs w:val="20"/>
                <w:lang w:val="ru-RU"/>
              </w:rPr>
            </w:pPr>
          </w:p>
          <w:p w:rsidR="006B594A" w:rsidRDefault="006B594A">
            <w:pPr>
              <w:pStyle w:val="1"/>
              <w:snapToGrid w:val="0"/>
              <w:spacing w:before="0" w:after="0"/>
              <w:ind w:firstLine="540"/>
              <w:rPr>
                <w:rFonts w:cs="Times New Roman"/>
                <w:sz w:val="20"/>
                <w:szCs w:val="20"/>
                <w:lang w:val="ru-RU"/>
              </w:rPr>
            </w:pPr>
            <w:smartTag w:uri="urn:schemas-microsoft-com:office:smarttags" w:element="metricconverter">
              <w:smartTagPr>
                <w:attr w:name="ProductID" w:val="443100, г"/>
              </w:smartTagPr>
              <w:r>
                <w:rPr>
                  <w:rFonts w:cs="Times New Roman"/>
                  <w:sz w:val="20"/>
                  <w:szCs w:val="20"/>
                  <w:lang w:val="ru-RU"/>
                </w:rPr>
                <w:t>443100, г</w:t>
              </w:r>
            </w:smartTag>
            <w:r>
              <w:rPr>
                <w:rFonts w:cs="Times New Roman"/>
                <w:sz w:val="20"/>
                <w:szCs w:val="20"/>
                <w:lang w:val="ru-RU"/>
              </w:rPr>
              <w:t>. Самара, ул. Молодогвардейская, д.244,</w:t>
            </w:r>
          </w:p>
          <w:p w:rsidR="006B594A" w:rsidRDefault="006B594A" w:rsidP="002F1E4A">
            <w:pPr>
              <w:pStyle w:val="1"/>
              <w:spacing w:before="0" w:after="0"/>
              <w:ind w:left="468" w:firstLine="72"/>
              <w:rPr>
                <w:rFonts w:cs="Times New Roman"/>
                <w:sz w:val="20"/>
                <w:szCs w:val="20"/>
                <w:lang w:val="ru-RU"/>
              </w:rPr>
            </w:pPr>
            <w:r>
              <w:rPr>
                <w:rFonts w:cs="Times New Roman"/>
                <w:sz w:val="20"/>
                <w:szCs w:val="20"/>
                <w:lang w:val="ru-RU"/>
              </w:rPr>
              <w:t xml:space="preserve">Тел. (846) 278-43-13, 278-43-16, 278-43-17, факс </w:t>
            </w:r>
            <w:r w:rsidR="002F1E4A">
              <w:rPr>
                <w:rFonts w:cs="Times New Roman"/>
                <w:sz w:val="20"/>
                <w:szCs w:val="20"/>
                <w:lang w:val="ru-RU"/>
              </w:rPr>
              <w:t xml:space="preserve">   </w:t>
            </w:r>
            <w:r>
              <w:rPr>
                <w:rFonts w:cs="Times New Roman"/>
                <w:sz w:val="20"/>
                <w:szCs w:val="20"/>
                <w:lang w:val="ru-RU"/>
              </w:rPr>
              <w:t xml:space="preserve">(846) 278-44-17, </w:t>
            </w:r>
            <w:r>
              <w:rPr>
                <w:rFonts w:cs="Times New Roman"/>
                <w:sz w:val="20"/>
                <w:szCs w:val="20"/>
              </w:rPr>
              <w:t>e</w:t>
            </w:r>
            <w:r>
              <w:rPr>
                <w:rFonts w:cs="Times New Roman"/>
                <w:sz w:val="20"/>
                <w:szCs w:val="20"/>
                <w:lang w:val="ru-RU"/>
              </w:rPr>
              <w:t>-</w:t>
            </w:r>
            <w:r>
              <w:rPr>
                <w:rFonts w:cs="Times New Roman"/>
                <w:sz w:val="20"/>
                <w:szCs w:val="20"/>
              </w:rPr>
              <w:t>mail</w:t>
            </w:r>
            <w:r>
              <w:rPr>
                <w:rFonts w:cs="Times New Roman"/>
                <w:sz w:val="20"/>
                <w:szCs w:val="20"/>
                <w:lang w:val="ru-RU"/>
              </w:rPr>
              <w:t xml:space="preserve">: </w:t>
            </w:r>
            <w:r w:rsidR="005C7BF1">
              <w:rPr>
                <w:rFonts w:cs="Times New Roman"/>
                <w:sz w:val="20"/>
                <w:szCs w:val="20"/>
              </w:rPr>
              <w:t>support</w:t>
            </w:r>
            <w:r>
              <w:rPr>
                <w:rFonts w:cs="Times New Roman"/>
                <w:sz w:val="20"/>
                <w:szCs w:val="20"/>
                <w:lang w:val="ru-RU"/>
              </w:rPr>
              <w:t>@</w:t>
            </w:r>
            <w:r w:rsidR="005C7BF1">
              <w:rPr>
                <w:rFonts w:cs="Times New Roman"/>
                <w:sz w:val="20"/>
                <w:szCs w:val="20"/>
              </w:rPr>
              <w:t>rdezm</w:t>
            </w:r>
            <w:r>
              <w:rPr>
                <w:rFonts w:cs="Times New Roman"/>
                <w:sz w:val="20"/>
                <w:szCs w:val="20"/>
                <w:lang w:val="ru-RU"/>
              </w:rPr>
              <w:t>.</w:t>
            </w:r>
            <w:r>
              <w:rPr>
                <w:rFonts w:cs="Times New Roman"/>
                <w:sz w:val="20"/>
                <w:szCs w:val="20"/>
              </w:rPr>
              <w:t>ru</w:t>
            </w:r>
          </w:p>
          <w:p w:rsidR="006B594A" w:rsidRDefault="006B594A">
            <w:pPr>
              <w:pStyle w:val="10"/>
              <w:ind w:firstLine="540"/>
              <w:rPr>
                <w:rFonts w:ascii="Times New Roman" w:hAnsi="Times New Roman" w:cs="Times New Roman"/>
                <w:sz w:val="20"/>
                <w:szCs w:val="20"/>
              </w:rPr>
            </w:pPr>
            <w:r>
              <w:rPr>
                <w:rFonts w:ascii="Times New Roman" w:hAnsi="Times New Roman" w:cs="Times New Roman"/>
                <w:sz w:val="20"/>
                <w:szCs w:val="20"/>
              </w:rPr>
              <w:t xml:space="preserve">ИНН 6315800040, КПП 631631001, </w:t>
            </w:r>
          </w:p>
          <w:p w:rsidR="002F1E4A" w:rsidRDefault="006B594A" w:rsidP="002F1E4A">
            <w:pPr>
              <w:pStyle w:val="1"/>
              <w:spacing w:before="0" w:after="0"/>
              <w:ind w:left="468" w:firstLine="72"/>
              <w:rPr>
                <w:rFonts w:cs="Times New Roman"/>
                <w:sz w:val="20"/>
                <w:szCs w:val="20"/>
                <w:lang w:val="ru-RU"/>
              </w:rPr>
            </w:pPr>
            <w:r>
              <w:rPr>
                <w:rFonts w:cs="Times New Roman"/>
                <w:sz w:val="20"/>
                <w:szCs w:val="20"/>
                <w:lang w:val="ru-RU"/>
              </w:rPr>
              <w:t xml:space="preserve">УФК по Самарской области (НИЧ </w:t>
            </w:r>
            <w:r w:rsidR="002F1E4A">
              <w:rPr>
                <w:rFonts w:cs="Times New Roman"/>
                <w:sz w:val="20"/>
                <w:szCs w:val="20"/>
                <w:lang w:val="ru-RU"/>
              </w:rPr>
              <w:t>Ф</w:t>
            </w:r>
            <w:r>
              <w:rPr>
                <w:rFonts w:cs="Times New Roman"/>
                <w:sz w:val="20"/>
                <w:szCs w:val="20"/>
                <w:lang w:val="ru-RU"/>
              </w:rPr>
              <w:t>Г</w:t>
            </w:r>
            <w:r w:rsidR="002F1E4A">
              <w:rPr>
                <w:rFonts w:cs="Times New Roman"/>
                <w:sz w:val="20"/>
                <w:szCs w:val="20"/>
                <w:lang w:val="ru-RU"/>
              </w:rPr>
              <w:t>Б</w:t>
            </w:r>
            <w:r>
              <w:rPr>
                <w:rFonts w:cs="Times New Roman"/>
                <w:sz w:val="20"/>
                <w:szCs w:val="20"/>
                <w:lang w:val="ru-RU"/>
              </w:rPr>
              <w:t xml:space="preserve">ОУ ВПО СамГТУ л/с </w:t>
            </w:r>
            <w:r w:rsidR="00F45148" w:rsidRPr="002F5B5F">
              <w:rPr>
                <w:rFonts w:cs="Times New Roman"/>
                <w:sz w:val="20"/>
                <w:szCs w:val="20"/>
                <w:lang w:val="ru-RU"/>
              </w:rPr>
              <w:t>20426</w:t>
            </w:r>
            <w:r w:rsidR="00F45148" w:rsidRPr="002F5B5F">
              <w:rPr>
                <w:rFonts w:cs="Times New Roman"/>
                <w:sz w:val="20"/>
                <w:szCs w:val="20"/>
              </w:rPr>
              <w:t>X</w:t>
            </w:r>
            <w:r w:rsidR="00F45148" w:rsidRPr="002F5B5F">
              <w:rPr>
                <w:rFonts w:cs="Times New Roman"/>
                <w:sz w:val="20"/>
                <w:szCs w:val="20"/>
                <w:lang w:val="ru-RU"/>
              </w:rPr>
              <w:t>73200</w:t>
            </w:r>
            <w:r>
              <w:rPr>
                <w:rFonts w:cs="Times New Roman"/>
                <w:sz w:val="20"/>
                <w:szCs w:val="20"/>
                <w:lang w:val="ru-RU"/>
              </w:rPr>
              <w:t>),</w:t>
            </w:r>
          </w:p>
          <w:p w:rsidR="006B594A" w:rsidRDefault="006B594A" w:rsidP="002F1E4A">
            <w:pPr>
              <w:pStyle w:val="1"/>
              <w:spacing w:before="0" w:after="0"/>
              <w:ind w:left="468" w:firstLine="72"/>
              <w:rPr>
                <w:rFonts w:cs="Times New Roman"/>
                <w:sz w:val="20"/>
                <w:szCs w:val="20"/>
                <w:lang w:val="ru-RU"/>
              </w:rPr>
            </w:pPr>
            <w:r>
              <w:rPr>
                <w:rFonts w:cs="Times New Roman"/>
                <w:sz w:val="20"/>
                <w:szCs w:val="20"/>
                <w:lang w:val="ru-RU"/>
              </w:rPr>
              <w:t xml:space="preserve"> ГРКЦ ГУ Банка России по Самарской области </w:t>
            </w:r>
            <w:proofErr w:type="gramStart"/>
            <w:r>
              <w:rPr>
                <w:rFonts w:cs="Times New Roman"/>
                <w:sz w:val="20"/>
                <w:szCs w:val="20"/>
                <w:lang w:val="ru-RU"/>
              </w:rPr>
              <w:t>г</w:t>
            </w:r>
            <w:proofErr w:type="gramEnd"/>
            <w:r>
              <w:rPr>
                <w:rFonts w:cs="Times New Roman"/>
                <w:sz w:val="20"/>
                <w:szCs w:val="20"/>
                <w:lang w:val="ru-RU"/>
              </w:rPr>
              <w:t>. Самара,</w:t>
            </w:r>
          </w:p>
          <w:p w:rsidR="006B594A" w:rsidRDefault="006B594A">
            <w:pPr>
              <w:pStyle w:val="1"/>
              <w:spacing w:before="0" w:after="0"/>
              <w:ind w:firstLine="540"/>
              <w:rPr>
                <w:rFonts w:cs="Times New Roman"/>
                <w:sz w:val="20"/>
                <w:szCs w:val="20"/>
                <w:lang w:val="ru-RU"/>
              </w:rPr>
            </w:pPr>
            <w:proofErr w:type="spellStart"/>
            <w:proofErr w:type="gramStart"/>
            <w:r>
              <w:rPr>
                <w:rFonts w:cs="Times New Roman"/>
                <w:sz w:val="20"/>
                <w:szCs w:val="20"/>
                <w:lang w:val="ru-RU"/>
              </w:rPr>
              <w:t>р</w:t>
            </w:r>
            <w:proofErr w:type="spellEnd"/>
            <w:proofErr w:type="gramEnd"/>
            <w:r>
              <w:rPr>
                <w:rFonts w:cs="Times New Roman"/>
                <w:sz w:val="20"/>
                <w:szCs w:val="20"/>
                <w:lang w:val="ru-RU"/>
              </w:rPr>
              <w:t xml:space="preserve">/с </w:t>
            </w:r>
            <w:r w:rsidR="00F45148" w:rsidRPr="00501335">
              <w:rPr>
                <w:rFonts w:cs="Times New Roman"/>
                <w:sz w:val="20"/>
                <w:szCs w:val="20"/>
                <w:lang w:val="ru-RU"/>
              </w:rPr>
              <w:t>40501810836012000002</w:t>
            </w:r>
            <w:r>
              <w:rPr>
                <w:rFonts w:cs="Times New Roman"/>
                <w:sz w:val="20"/>
                <w:szCs w:val="20"/>
                <w:lang w:val="ru-RU"/>
              </w:rPr>
              <w:t>, БИК 043601001,</w:t>
            </w:r>
          </w:p>
          <w:p w:rsidR="006B594A" w:rsidRDefault="006B594A">
            <w:pPr>
              <w:pStyle w:val="10"/>
              <w:ind w:firstLine="540"/>
              <w:rPr>
                <w:rFonts w:ascii="Times New Roman" w:hAnsi="Times New Roman" w:cs="Times New Roman"/>
                <w:sz w:val="20"/>
                <w:szCs w:val="20"/>
              </w:rPr>
            </w:pPr>
            <w:r>
              <w:rPr>
                <w:rFonts w:ascii="Times New Roman" w:hAnsi="Times New Roman" w:cs="Times New Roman"/>
                <w:sz w:val="20"/>
                <w:szCs w:val="20"/>
              </w:rPr>
              <w:t>ОКПО 02068396, ОКВЭД 73.10, 73.20</w:t>
            </w:r>
          </w:p>
          <w:p w:rsidR="002F1E4A" w:rsidRPr="0079587E" w:rsidRDefault="00F45148" w:rsidP="0079587E">
            <w:pPr>
              <w:pStyle w:val="10"/>
              <w:ind w:firstLine="540"/>
              <w:rPr>
                <w:rFonts w:ascii="Times New Roman" w:hAnsi="Times New Roman" w:cs="Times New Roman"/>
                <w:sz w:val="20"/>
                <w:szCs w:val="20"/>
                <w:lang w:val="en-US"/>
              </w:rPr>
            </w:pPr>
            <w:r>
              <w:rPr>
                <w:rFonts w:ascii="Times New Roman" w:hAnsi="Times New Roman" w:cs="Times New Roman"/>
                <w:sz w:val="20"/>
                <w:szCs w:val="20"/>
              </w:rPr>
              <w:t>ОКАТО 36401000000</w:t>
            </w:r>
            <w:r w:rsidR="0079587E">
              <w:rPr>
                <w:rFonts w:ascii="Times New Roman" w:hAnsi="Times New Roman" w:cs="Times New Roman"/>
                <w:sz w:val="20"/>
                <w:szCs w:val="20"/>
                <w:lang w:val="en-US"/>
              </w:rPr>
              <w:t xml:space="preserve"> </w:t>
            </w:r>
          </w:p>
        </w:tc>
        <w:tc>
          <w:tcPr>
            <w:tcW w:w="142" w:type="dxa"/>
            <w:shd w:val="clear" w:color="auto" w:fill="auto"/>
          </w:tcPr>
          <w:p w:rsidR="006B594A" w:rsidRPr="00165291" w:rsidRDefault="006B594A">
            <w:pPr>
              <w:snapToGrid w:val="0"/>
              <w:ind w:firstLine="540"/>
              <w:rPr>
                <w:rFonts w:cs="Times New Roman"/>
                <w:sz w:val="20"/>
                <w:szCs w:val="20"/>
              </w:rPr>
            </w:pPr>
          </w:p>
        </w:tc>
        <w:tc>
          <w:tcPr>
            <w:tcW w:w="5002" w:type="dxa"/>
            <w:shd w:val="clear" w:color="auto" w:fill="FFFFFF"/>
          </w:tcPr>
          <w:p w:rsidR="00B6581F" w:rsidRPr="00FC3D88" w:rsidRDefault="00B6581F" w:rsidP="00084A2B">
            <w:pPr>
              <w:snapToGrid w:val="0"/>
              <w:spacing w:line="180" w:lineRule="exact"/>
              <w:rPr>
                <w:rFonts w:cs="Times New Roman"/>
                <w:bCs/>
                <w:color w:val="333333"/>
                <w:spacing w:val="-10"/>
                <w:sz w:val="20"/>
                <w:szCs w:val="20"/>
                <w:highlight w:val="green"/>
              </w:rPr>
            </w:pPr>
          </w:p>
        </w:tc>
      </w:tr>
    </w:tbl>
    <w:p w:rsidR="006B594A" w:rsidRDefault="006B594A">
      <w:pPr>
        <w:ind w:firstLine="540"/>
        <w:rPr>
          <w:rFonts w:cs="Times New Roman"/>
          <w:sz w:val="20"/>
          <w:szCs w:val="20"/>
        </w:rPr>
      </w:pPr>
      <w:r>
        <w:rPr>
          <w:rFonts w:cs="Times New Roman"/>
          <w:sz w:val="20"/>
          <w:szCs w:val="20"/>
        </w:rPr>
        <w:t xml:space="preserve"> </w:t>
      </w:r>
    </w:p>
    <w:tbl>
      <w:tblPr>
        <w:tblW w:w="0" w:type="auto"/>
        <w:tblInd w:w="-108" w:type="dxa"/>
        <w:tblLayout w:type="fixed"/>
        <w:tblCellMar>
          <w:left w:w="0" w:type="dxa"/>
          <w:right w:w="0" w:type="dxa"/>
        </w:tblCellMar>
        <w:tblLook w:val="0000"/>
      </w:tblPr>
      <w:tblGrid>
        <w:gridCol w:w="4928"/>
        <w:gridCol w:w="142"/>
        <w:gridCol w:w="4961"/>
      </w:tblGrid>
      <w:tr w:rsidR="006B594A">
        <w:tc>
          <w:tcPr>
            <w:tcW w:w="4928" w:type="dxa"/>
            <w:shd w:val="clear" w:color="auto" w:fill="auto"/>
          </w:tcPr>
          <w:p w:rsidR="006B594A" w:rsidRDefault="006B594A">
            <w:pPr>
              <w:snapToGrid w:val="0"/>
              <w:ind w:firstLine="540"/>
              <w:rPr>
                <w:rFonts w:cs="Times New Roman"/>
                <w:caps/>
                <w:sz w:val="20"/>
                <w:szCs w:val="20"/>
              </w:rPr>
            </w:pPr>
            <w:r>
              <w:rPr>
                <w:rFonts w:cs="Times New Roman"/>
                <w:caps/>
                <w:sz w:val="20"/>
                <w:szCs w:val="20"/>
              </w:rPr>
              <w:t>утверждаю:</w:t>
            </w:r>
          </w:p>
          <w:p w:rsidR="006B594A" w:rsidRDefault="006B594A">
            <w:pPr>
              <w:ind w:firstLine="540"/>
              <w:rPr>
                <w:rFonts w:cs="Times New Roman"/>
                <w:sz w:val="20"/>
                <w:szCs w:val="20"/>
              </w:rPr>
            </w:pPr>
            <w:r>
              <w:rPr>
                <w:rFonts w:cs="Times New Roman"/>
                <w:sz w:val="20"/>
                <w:szCs w:val="20"/>
              </w:rPr>
              <w:t>от имени Исполнителя:</w:t>
            </w:r>
          </w:p>
        </w:tc>
        <w:tc>
          <w:tcPr>
            <w:tcW w:w="142" w:type="dxa"/>
            <w:shd w:val="clear" w:color="auto" w:fill="auto"/>
          </w:tcPr>
          <w:p w:rsidR="006B594A" w:rsidRDefault="006B594A">
            <w:pPr>
              <w:snapToGrid w:val="0"/>
              <w:ind w:firstLine="540"/>
              <w:jc w:val="right"/>
              <w:rPr>
                <w:rFonts w:cs="Times New Roman"/>
                <w:sz w:val="20"/>
                <w:szCs w:val="20"/>
              </w:rPr>
            </w:pPr>
          </w:p>
        </w:tc>
        <w:tc>
          <w:tcPr>
            <w:tcW w:w="4961" w:type="dxa"/>
            <w:shd w:val="clear" w:color="auto" w:fill="auto"/>
          </w:tcPr>
          <w:p w:rsidR="006B594A" w:rsidRDefault="006B594A" w:rsidP="00084A2B">
            <w:pPr>
              <w:snapToGrid w:val="0"/>
              <w:rPr>
                <w:rFonts w:cs="Times New Roman"/>
                <w:sz w:val="20"/>
                <w:szCs w:val="20"/>
              </w:rPr>
            </w:pPr>
            <w:r>
              <w:rPr>
                <w:rFonts w:cs="Times New Roman"/>
                <w:sz w:val="20"/>
                <w:szCs w:val="20"/>
              </w:rPr>
              <w:t>СОГЛАСОВАНО:</w:t>
            </w:r>
          </w:p>
          <w:p w:rsidR="006B594A" w:rsidRDefault="006B594A" w:rsidP="00084A2B">
            <w:pPr>
              <w:rPr>
                <w:rFonts w:cs="Times New Roman"/>
                <w:sz w:val="20"/>
                <w:szCs w:val="20"/>
              </w:rPr>
            </w:pPr>
            <w:r>
              <w:rPr>
                <w:rFonts w:cs="Times New Roman"/>
                <w:sz w:val="20"/>
                <w:szCs w:val="20"/>
              </w:rPr>
              <w:t>от имени Заказчика:</w:t>
            </w:r>
          </w:p>
        </w:tc>
      </w:tr>
      <w:tr w:rsidR="006B594A">
        <w:tc>
          <w:tcPr>
            <w:tcW w:w="4928" w:type="dxa"/>
            <w:shd w:val="clear" w:color="auto" w:fill="auto"/>
          </w:tcPr>
          <w:p w:rsidR="006B594A" w:rsidRDefault="006B594A">
            <w:pPr>
              <w:snapToGrid w:val="0"/>
              <w:ind w:firstLine="540"/>
              <w:rPr>
                <w:rFonts w:cs="Times New Roman"/>
                <w:sz w:val="20"/>
                <w:szCs w:val="20"/>
              </w:rPr>
            </w:pPr>
            <w:r>
              <w:rPr>
                <w:rFonts w:cs="Times New Roman"/>
                <w:sz w:val="20"/>
                <w:szCs w:val="20"/>
              </w:rPr>
              <w:t>Проректор по НР</w:t>
            </w:r>
          </w:p>
        </w:tc>
        <w:tc>
          <w:tcPr>
            <w:tcW w:w="142" w:type="dxa"/>
            <w:shd w:val="clear" w:color="auto" w:fill="auto"/>
          </w:tcPr>
          <w:p w:rsidR="006B594A" w:rsidRDefault="006B594A">
            <w:pPr>
              <w:snapToGrid w:val="0"/>
              <w:ind w:firstLine="540"/>
              <w:jc w:val="right"/>
              <w:rPr>
                <w:rFonts w:cs="Times New Roman"/>
                <w:sz w:val="20"/>
                <w:szCs w:val="20"/>
              </w:rPr>
            </w:pPr>
          </w:p>
        </w:tc>
        <w:tc>
          <w:tcPr>
            <w:tcW w:w="4961" w:type="dxa"/>
            <w:shd w:val="clear" w:color="auto" w:fill="auto"/>
          </w:tcPr>
          <w:p w:rsidR="006B594A" w:rsidRDefault="006B594A" w:rsidP="008F14F0">
            <w:pPr>
              <w:snapToGrid w:val="0"/>
              <w:rPr>
                <w:rFonts w:cs="Times New Roman"/>
                <w:sz w:val="20"/>
                <w:szCs w:val="20"/>
              </w:rPr>
            </w:pPr>
            <w:r>
              <w:rPr>
                <w:rFonts w:cs="Times New Roman"/>
                <w:color w:val="000000"/>
                <w:spacing w:val="-7"/>
                <w:sz w:val="20"/>
                <w:szCs w:val="20"/>
              </w:rPr>
              <w:t xml:space="preserve"> </w:t>
            </w:r>
            <w:r w:rsidR="008F14F0">
              <w:rPr>
                <w:rFonts w:cs="Times New Roman"/>
                <w:sz w:val="20"/>
                <w:szCs w:val="20"/>
              </w:rPr>
              <w:t>(</w:t>
            </w:r>
            <w:r w:rsidR="008F14F0" w:rsidRPr="008F14F0">
              <w:rPr>
                <w:rFonts w:cs="Times New Roman"/>
                <w:i/>
                <w:sz w:val="20"/>
                <w:szCs w:val="20"/>
              </w:rPr>
              <w:t>Должность уполномоченного лица</w:t>
            </w:r>
            <w:r w:rsidR="008F14F0">
              <w:rPr>
                <w:rFonts w:cs="Times New Roman"/>
                <w:sz w:val="20"/>
                <w:szCs w:val="20"/>
              </w:rPr>
              <w:t>)</w:t>
            </w:r>
          </w:p>
        </w:tc>
      </w:tr>
      <w:tr w:rsidR="006B594A">
        <w:tc>
          <w:tcPr>
            <w:tcW w:w="4928" w:type="dxa"/>
            <w:shd w:val="clear" w:color="auto" w:fill="auto"/>
          </w:tcPr>
          <w:p w:rsidR="006B594A" w:rsidRDefault="006B594A">
            <w:pPr>
              <w:snapToGrid w:val="0"/>
              <w:ind w:firstLine="540"/>
              <w:rPr>
                <w:rFonts w:cs="Times New Roman"/>
                <w:sz w:val="20"/>
                <w:szCs w:val="20"/>
                <w:u w:val="single"/>
              </w:rPr>
            </w:pPr>
          </w:p>
          <w:p w:rsidR="006B594A" w:rsidRDefault="006B594A">
            <w:pPr>
              <w:snapToGrid w:val="0"/>
              <w:ind w:firstLine="540"/>
              <w:rPr>
                <w:rFonts w:cs="Times New Roman"/>
                <w:sz w:val="20"/>
                <w:szCs w:val="20"/>
              </w:rPr>
            </w:pP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rPr>
              <w:t xml:space="preserve">  М.В. Ненашев                                                                                                                            </w:t>
            </w:r>
          </w:p>
        </w:tc>
        <w:tc>
          <w:tcPr>
            <w:tcW w:w="142" w:type="dxa"/>
            <w:shd w:val="clear" w:color="auto" w:fill="auto"/>
          </w:tcPr>
          <w:p w:rsidR="006B594A" w:rsidRDefault="006B594A">
            <w:pPr>
              <w:snapToGrid w:val="0"/>
              <w:ind w:firstLine="540"/>
              <w:jc w:val="right"/>
              <w:rPr>
                <w:rFonts w:cs="Times New Roman"/>
                <w:sz w:val="20"/>
                <w:szCs w:val="20"/>
              </w:rPr>
            </w:pPr>
          </w:p>
        </w:tc>
        <w:tc>
          <w:tcPr>
            <w:tcW w:w="4961" w:type="dxa"/>
            <w:shd w:val="clear" w:color="auto" w:fill="auto"/>
          </w:tcPr>
          <w:p w:rsidR="006B594A" w:rsidRDefault="006B594A">
            <w:pPr>
              <w:snapToGrid w:val="0"/>
              <w:ind w:firstLine="540"/>
              <w:rPr>
                <w:rFonts w:cs="Times New Roman"/>
                <w:sz w:val="20"/>
                <w:szCs w:val="20"/>
              </w:rPr>
            </w:pPr>
          </w:p>
          <w:p w:rsidR="006B594A" w:rsidRDefault="006B594A" w:rsidP="008F14F0">
            <w:pPr>
              <w:snapToGrid w:val="0"/>
              <w:rPr>
                <w:rFonts w:cs="Times New Roman"/>
                <w:sz w:val="20"/>
                <w:szCs w:val="20"/>
              </w:rPr>
            </w:pPr>
            <w:r>
              <w:rPr>
                <w:rFonts w:cs="Times New Roman"/>
                <w:sz w:val="20"/>
                <w:szCs w:val="20"/>
              </w:rPr>
              <w:t>____________________</w:t>
            </w:r>
            <w:r>
              <w:rPr>
                <w:rFonts w:cs="Times New Roman"/>
                <w:sz w:val="20"/>
                <w:szCs w:val="20"/>
                <w:shd w:val="clear" w:color="auto" w:fill="FFFFFF"/>
              </w:rPr>
              <w:t>___</w:t>
            </w:r>
            <w:r w:rsidR="008F14F0">
              <w:rPr>
                <w:rFonts w:cs="Times New Roman"/>
                <w:sz w:val="20"/>
                <w:szCs w:val="20"/>
                <w:shd w:val="clear" w:color="auto" w:fill="FFFFFF"/>
              </w:rPr>
              <w:t>(</w:t>
            </w:r>
            <w:r w:rsidR="008F14F0" w:rsidRPr="008F14F0">
              <w:rPr>
                <w:rFonts w:cs="Times New Roman"/>
                <w:i/>
                <w:sz w:val="20"/>
                <w:szCs w:val="20"/>
                <w:shd w:val="clear" w:color="auto" w:fill="FFFFFF"/>
              </w:rPr>
              <w:t>инициалы, фамилия</w:t>
            </w:r>
            <w:r w:rsidR="008F14F0">
              <w:rPr>
                <w:rFonts w:cs="Times New Roman"/>
                <w:sz w:val="20"/>
                <w:szCs w:val="20"/>
                <w:shd w:val="clear" w:color="auto" w:fill="FFFFFF"/>
              </w:rPr>
              <w:t>)</w:t>
            </w:r>
          </w:p>
        </w:tc>
      </w:tr>
      <w:tr w:rsidR="006B594A">
        <w:tc>
          <w:tcPr>
            <w:tcW w:w="4928" w:type="dxa"/>
            <w:shd w:val="clear" w:color="auto" w:fill="auto"/>
          </w:tcPr>
          <w:p w:rsidR="006B594A" w:rsidRDefault="006B594A">
            <w:pPr>
              <w:snapToGrid w:val="0"/>
              <w:ind w:firstLine="540"/>
              <w:rPr>
                <w:rFonts w:cs="Times New Roman"/>
                <w:sz w:val="20"/>
                <w:szCs w:val="20"/>
              </w:rPr>
            </w:pPr>
            <w:r>
              <w:rPr>
                <w:rFonts w:cs="Times New Roman"/>
                <w:sz w:val="20"/>
                <w:szCs w:val="20"/>
              </w:rPr>
              <w:t xml:space="preserve">               МП</w:t>
            </w:r>
          </w:p>
        </w:tc>
        <w:tc>
          <w:tcPr>
            <w:tcW w:w="142" w:type="dxa"/>
            <w:shd w:val="clear" w:color="auto" w:fill="auto"/>
          </w:tcPr>
          <w:p w:rsidR="006B594A" w:rsidRDefault="006B594A">
            <w:pPr>
              <w:snapToGrid w:val="0"/>
              <w:ind w:firstLine="540"/>
              <w:jc w:val="right"/>
              <w:rPr>
                <w:rFonts w:cs="Times New Roman"/>
                <w:sz w:val="20"/>
                <w:szCs w:val="20"/>
              </w:rPr>
            </w:pPr>
          </w:p>
        </w:tc>
        <w:tc>
          <w:tcPr>
            <w:tcW w:w="4961" w:type="dxa"/>
            <w:shd w:val="clear" w:color="auto" w:fill="auto"/>
          </w:tcPr>
          <w:p w:rsidR="006B594A" w:rsidRDefault="006B594A">
            <w:pPr>
              <w:snapToGrid w:val="0"/>
              <w:ind w:firstLine="540"/>
              <w:rPr>
                <w:rFonts w:cs="Times New Roman"/>
                <w:sz w:val="20"/>
                <w:szCs w:val="20"/>
              </w:rPr>
            </w:pPr>
            <w:r>
              <w:rPr>
                <w:rFonts w:cs="Times New Roman"/>
                <w:sz w:val="20"/>
                <w:szCs w:val="20"/>
              </w:rPr>
              <w:t xml:space="preserve">                   МП</w:t>
            </w:r>
          </w:p>
        </w:tc>
      </w:tr>
    </w:tbl>
    <w:p w:rsidR="006B594A" w:rsidRDefault="006B594A">
      <w:pPr>
        <w:ind w:firstLine="540"/>
        <w:rPr>
          <w:rFonts w:cs="Times New Roman"/>
          <w:sz w:val="20"/>
          <w:szCs w:val="20"/>
        </w:rPr>
      </w:pPr>
    </w:p>
    <w:p w:rsidR="006B594A" w:rsidRDefault="006B594A">
      <w:pPr>
        <w:ind w:firstLine="540"/>
        <w:rPr>
          <w:rFonts w:cs="Times New Roman"/>
          <w:sz w:val="20"/>
          <w:szCs w:val="20"/>
        </w:rPr>
      </w:pPr>
    </w:p>
    <w:p w:rsidR="00B77CC9" w:rsidRDefault="00B77CC9" w:rsidP="00B77CC9">
      <w:pPr>
        <w:rPr>
          <w:rFonts w:cs="Times New Roman"/>
          <w:sz w:val="20"/>
          <w:szCs w:val="20"/>
        </w:rPr>
      </w:pPr>
    </w:p>
    <w:p w:rsidR="00666591" w:rsidRDefault="00666591" w:rsidP="00B77CC9">
      <w:pPr>
        <w:rPr>
          <w:rFonts w:cs="Times New Roman"/>
          <w:sz w:val="20"/>
          <w:szCs w:val="20"/>
        </w:rPr>
      </w:pPr>
    </w:p>
    <w:p w:rsidR="00666591" w:rsidRDefault="00666591" w:rsidP="00B77CC9">
      <w:pPr>
        <w:rPr>
          <w:rFonts w:cs="Times New Roman"/>
          <w:sz w:val="20"/>
          <w:szCs w:val="20"/>
        </w:rPr>
      </w:pPr>
    </w:p>
    <w:p w:rsidR="00666591" w:rsidRDefault="00666591" w:rsidP="00B77CC9">
      <w:pPr>
        <w:rPr>
          <w:rFonts w:cs="Times New Roman"/>
          <w:sz w:val="20"/>
          <w:szCs w:val="20"/>
        </w:rPr>
      </w:pPr>
    </w:p>
    <w:p w:rsidR="002F5B5F" w:rsidRDefault="002F5B5F" w:rsidP="00B77CC9">
      <w:pPr>
        <w:rPr>
          <w:rFonts w:cs="Times New Roman"/>
          <w:sz w:val="20"/>
          <w:szCs w:val="20"/>
        </w:rPr>
      </w:pPr>
    </w:p>
    <w:p w:rsidR="00666591" w:rsidRDefault="00666591" w:rsidP="00B77CC9">
      <w:pPr>
        <w:rPr>
          <w:rFonts w:cs="Times New Roman"/>
          <w:sz w:val="20"/>
          <w:szCs w:val="20"/>
        </w:rPr>
      </w:pPr>
    </w:p>
    <w:p w:rsidR="00896BEF" w:rsidRDefault="00896BEF" w:rsidP="00B77CC9">
      <w:pPr>
        <w:rPr>
          <w:rFonts w:cs="Times New Roman"/>
          <w:sz w:val="20"/>
          <w:szCs w:val="20"/>
        </w:rPr>
      </w:pPr>
    </w:p>
    <w:p w:rsidR="00896BEF" w:rsidRDefault="00896BEF" w:rsidP="00B77CC9">
      <w:pPr>
        <w:rPr>
          <w:rFonts w:cs="Times New Roman"/>
          <w:sz w:val="20"/>
          <w:szCs w:val="20"/>
        </w:rPr>
      </w:pPr>
    </w:p>
    <w:p w:rsidR="006B594A" w:rsidRDefault="00B77CC9" w:rsidP="00B77CC9">
      <w:pPr>
        <w:rPr>
          <w:rFonts w:cs="Times New Roman"/>
          <w:sz w:val="20"/>
          <w:szCs w:val="20"/>
        </w:rPr>
      </w:pPr>
      <w:r>
        <w:rPr>
          <w:rFonts w:cs="Times New Roman"/>
          <w:sz w:val="20"/>
          <w:szCs w:val="20"/>
        </w:rPr>
        <w:lastRenderedPageBreak/>
        <w:t xml:space="preserve">           </w:t>
      </w:r>
      <w:r w:rsidR="006B594A">
        <w:rPr>
          <w:rFonts w:cs="Times New Roman"/>
          <w:sz w:val="20"/>
          <w:szCs w:val="20"/>
        </w:rPr>
        <w:t>Приложение №1</w:t>
      </w:r>
    </w:p>
    <w:p w:rsidR="006B594A" w:rsidRDefault="006B594A">
      <w:pPr>
        <w:ind w:firstLine="540"/>
        <w:rPr>
          <w:rFonts w:cs="Times New Roman"/>
          <w:sz w:val="20"/>
          <w:szCs w:val="20"/>
        </w:rPr>
      </w:pPr>
      <w:r>
        <w:rPr>
          <w:rFonts w:cs="Times New Roman"/>
          <w:sz w:val="20"/>
          <w:szCs w:val="20"/>
        </w:rPr>
        <w:t>к дог</w:t>
      </w:r>
      <w:proofErr w:type="gramStart"/>
      <w:r>
        <w:rPr>
          <w:rFonts w:cs="Times New Roman"/>
          <w:sz w:val="20"/>
          <w:szCs w:val="20"/>
        </w:rPr>
        <w:t>.</w:t>
      </w:r>
      <w:proofErr w:type="gramEnd"/>
      <w:r>
        <w:rPr>
          <w:rFonts w:cs="Times New Roman"/>
          <w:sz w:val="20"/>
          <w:szCs w:val="20"/>
        </w:rPr>
        <w:t xml:space="preserve"> №_______</w:t>
      </w:r>
      <w:r w:rsidR="002F5B5F">
        <w:rPr>
          <w:rFonts w:cs="Times New Roman"/>
          <w:sz w:val="20"/>
          <w:szCs w:val="20"/>
        </w:rPr>
        <w:t>______</w:t>
      </w:r>
      <w:r>
        <w:rPr>
          <w:rFonts w:cs="Times New Roman"/>
          <w:sz w:val="20"/>
          <w:szCs w:val="20"/>
        </w:rPr>
        <w:t xml:space="preserve"> </w:t>
      </w:r>
      <w:proofErr w:type="gramStart"/>
      <w:r>
        <w:rPr>
          <w:rFonts w:cs="Times New Roman"/>
          <w:sz w:val="20"/>
          <w:szCs w:val="20"/>
        </w:rPr>
        <w:t>о</w:t>
      </w:r>
      <w:proofErr w:type="gramEnd"/>
      <w:r>
        <w:rPr>
          <w:rFonts w:cs="Times New Roman"/>
          <w:sz w:val="20"/>
          <w:szCs w:val="20"/>
        </w:rPr>
        <w:t>т «</w:t>
      </w:r>
      <w:r w:rsidR="006E06CF">
        <w:rPr>
          <w:rFonts w:cs="Times New Roman"/>
          <w:sz w:val="20"/>
          <w:szCs w:val="20"/>
          <w:u w:val="single"/>
        </w:rPr>
        <w:t xml:space="preserve">     </w:t>
      </w:r>
      <w:r>
        <w:rPr>
          <w:rFonts w:cs="Times New Roman"/>
          <w:sz w:val="20"/>
          <w:szCs w:val="20"/>
        </w:rPr>
        <w:t>»</w:t>
      </w:r>
      <w:r w:rsidR="006E06CF">
        <w:rPr>
          <w:rFonts w:cs="Times New Roman"/>
          <w:sz w:val="20"/>
          <w:szCs w:val="20"/>
          <w:u w:val="single"/>
        </w:rPr>
        <w:t xml:space="preserve">                          </w:t>
      </w:r>
      <w:r w:rsidR="002E76A8">
        <w:rPr>
          <w:rFonts w:cs="Times New Roman"/>
          <w:sz w:val="20"/>
          <w:szCs w:val="20"/>
          <w:u w:val="single"/>
        </w:rPr>
        <w:t xml:space="preserve"> </w:t>
      </w:r>
      <w:r>
        <w:rPr>
          <w:rFonts w:cs="Times New Roman"/>
          <w:sz w:val="20"/>
          <w:szCs w:val="20"/>
        </w:rPr>
        <w:t>201</w:t>
      </w:r>
      <w:r w:rsidR="005E07FB">
        <w:rPr>
          <w:rFonts w:cs="Times New Roman"/>
          <w:sz w:val="20"/>
          <w:szCs w:val="20"/>
        </w:rPr>
        <w:t>3</w:t>
      </w:r>
      <w:r>
        <w:rPr>
          <w:rFonts w:cs="Times New Roman"/>
          <w:sz w:val="20"/>
          <w:szCs w:val="20"/>
        </w:rPr>
        <w:t xml:space="preserve"> г.</w:t>
      </w:r>
    </w:p>
    <w:p w:rsidR="00666591" w:rsidRDefault="00666591">
      <w:pPr>
        <w:ind w:firstLine="540"/>
        <w:rPr>
          <w:rFonts w:cs="Times New Roman"/>
          <w:sz w:val="20"/>
          <w:szCs w:val="20"/>
        </w:rPr>
      </w:pPr>
    </w:p>
    <w:p w:rsidR="00FC3D88" w:rsidRDefault="00FC3D88" w:rsidP="00FC3D88">
      <w:pPr>
        <w:ind w:firstLine="540"/>
        <w:rPr>
          <w:rFonts w:cs="Times New Roman"/>
          <w:sz w:val="28"/>
          <w:szCs w:val="28"/>
        </w:rPr>
      </w:pPr>
    </w:p>
    <w:p w:rsidR="00FC3D88" w:rsidRPr="00B737F7" w:rsidRDefault="00FC3D88" w:rsidP="00FC3D88">
      <w:pPr>
        <w:ind w:firstLine="540"/>
        <w:rPr>
          <w:rFonts w:cs="Times New Roman"/>
          <w:sz w:val="20"/>
          <w:szCs w:val="20"/>
        </w:rPr>
      </w:pPr>
    </w:p>
    <w:p w:rsidR="00FC3D88" w:rsidRPr="00B737F7" w:rsidRDefault="00FC3D88" w:rsidP="00FC3D88">
      <w:pPr>
        <w:ind w:firstLine="540"/>
        <w:jc w:val="center"/>
        <w:rPr>
          <w:rFonts w:cs="Times New Roman"/>
        </w:rPr>
      </w:pPr>
      <w:r w:rsidRPr="00B737F7">
        <w:rPr>
          <w:rFonts w:cs="Times New Roman"/>
        </w:rPr>
        <w:t>Протокол согласования цены</w:t>
      </w:r>
    </w:p>
    <w:p w:rsidR="00FC3D88" w:rsidRPr="00B737F7" w:rsidRDefault="00FC3D88" w:rsidP="00FC3D88">
      <w:pPr>
        <w:ind w:firstLine="540"/>
        <w:jc w:val="center"/>
        <w:rPr>
          <w:rFonts w:cs="Times New Roman"/>
          <w:sz w:val="20"/>
          <w:szCs w:val="20"/>
        </w:rPr>
      </w:pPr>
    </w:p>
    <w:p w:rsidR="00FC3D88" w:rsidRPr="00501335" w:rsidRDefault="00501335" w:rsidP="00501335">
      <w:pPr>
        <w:shd w:val="clear" w:color="auto" w:fill="FFFFFF"/>
        <w:ind w:firstLine="540"/>
        <w:rPr>
          <w:rFonts w:cs="Times New Roman"/>
          <w:sz w:val="20"/>
          <w:szCs w:val="20"/>
        </w:rPr>
      </w:pPr>
      <w:r w:rsidRPr="00501335">
        <w:rPr>
          <w:rFonts w:cs="Times New Roman"/>
          <w:sz w:val="20"/>
          <w:szCs w:val="20"/>
        </w:rPr>
        <w:t>1. Наименование услуги…………</w:t>
      </w:r>
      <w:r>
        <w:rPr>
          <w:rFonts w:cs="Times New Roman"/>
          <w:sz w:val="20"/>
          <w:szCs w:val="20"/>
        </w:rPr>
        <w:t>………….</w:t>
      </w:r>
      <w:r w:rsidRPr="00501335">
        <w:rPr>
          <w:rFonts w:cs="Times New Roman"/>
          <w:sz w:val="20"/>
          <w:szCs w:val="20"/>
        </w:rPr>
        <w:t>……………………………………………….</w:t>
      </w:r>
      <w:r w:rsidR="00FC3D88" w:rsidRPr="00501335">
        <w:rPr>
          <w:rFonts w:cs="Times New Roman"/>
          <w:sz w:val="20"/>
          <w:szCs w:val="20"/>
        </w:rPr>
        <w:t xml:space="preserve"> руб. </w:t>
      </w:r>
      <w:proofErr w:type="spellStart"/>
      <w:r w:rsidR="00FC3D88" w:rsidRPr="00501335">
        <w:rPr>
          <w:rFonts w:cs="Times New Roman"/>
          <w:sz w:val="20"/>
          <w:szCs w:val="20"/>
        </w:rPr>
        <w:t>н</w:t>
      </w:r>
      <w:proofErr w:type="spellEnd"/>
      <w:r w:rsidR="00FC3D88" w:rsidRPr="00501335">
        <w:rPr>
          <w:rFonts w:cs="Times New Roman"/>
          <w:sz w:val="20"/>
          <w:szCs w:val="20"/>
        </w:rPr>
        <w:t>/</w:t>
      </w:r>
      <w:proofErr w:type="gramStart"/>
      <w:r w:rsidR="00FC3D88" w:rsidRPr="00501335">
        <w:rPr>
          <w:rFonts w:cs="Times New Roman"/>
          <w:sz w:val="20"/>
          <w:szCs w:val="20"/>
        </w:rPr>
        <w:t>ч</w:t>
      </w:r>
      <w:proofErr w:type="gramEnd"/>
      <w:r w:rsidR="00FC3D88" w:rsidRPr="00501335">
        <w:rPr>
          <w:rFonts w:cs="Times New Roman"/>
          <w:sz w:val="20"/>
          <w:szCs w:val="20"/>
        </w:rPr>
        <w:t>.</w:t>
      </w:r>
    </w:p>
    <w:p w:rsidR="00FC3D88" w:rsidRDefault="00FC3D88" w:rsidP="00FC3D88">
      <w:pPr>
        <w:shd w:val="clear" w:color="auto" w:fill="FFFFFF"/>
        <w:ind w:firstLine="540"/>
        <w:rPr>
          <w:rFonts w:cs="Times New Roman"/>
          <w:sz w:val="20"/>
          <w:szCs w:val="20"/>
        </w:rPr>
      </w:pPr>
    </w:p>
    <w:p w:rsidR="00FC3D88" w:rsidRPr="00B737F7" w:rsidRDefault="00FC3D88" w:rsidP="00FC3D88">
      <w:pPr>
        <w:shd w:val="clear" w:color="auto" w:fill="FFFFFF"/>
        <w:ind w:firstLine="540"/>
        <w:rPr>
          <w:rFonts w:cs="Times New Roman"/>
          <w:sz w:val="20"/>
          <w:szCs w:val="20"/>
        </w:rPr>
      </w:pPr>
    </w:p>
    <w:p w:rsidR="00FC3D88" w:rsidRPr="00B737F7" w:rsidRDefault="00FC3D88" w:rsidP="00FC3D88">
      <w:pPr>
        <w:ind w:firstLine="540"/>
        <w:rPr>
          <w:rFonts w:cs="Times New Roman"/>
          <w:sz w:val="20"/>
          <w:szCs w:val="20"/>
        </w:rPr>
      </w:pPr>
    </w:p>
    <w:p w:rsidR="00FC3D88" w:rsidRPr="00B737F7" w:rsidRDefault="00FC3D88" w:rsidP="00FC3D88">
      <w:pPr>
        <w:ind w:firstLine="540"/>
        <w:rPr>
          <w:rFonts w:cs="Times New Roman"/>
          <w:sz w:val="20"/>
          <w:szCs w:val="20"/>
        </w:rPr>
      </w:pPr>
    </w:p>
    <w:p w:rsidR="00FC3D88" w:rsidRPr="00B737F7" w:rsidRDefault="00FC3D88" w:rsidP="00FC3D88">
      <w:pPr>
        <w:ind w:firstLine="540"/>
        <w:rPr>
          <w:rFonts w:cs="Times New Roman"/>
          <w:sz w:val="20"/>
          <w:szCs w:val="20"/>
        </w:rPr>
      </w:pPr>
      <w:r w:rsidRPr="00B737F7">
        <w:rPr>
          <w:rFonts w:cs="Times New Roman"/>
          <w:sz w:val="20"/>
          <w:szCs w:val="20"/>
        </w:rPr>
        <w:t xml:space="preserve">Стоимость </w:t>
      </w:r>
      <w:proofErr w:type="spellStart"/>
      <w:r w:rsidRPr="00B737F7">
        <w:rPr>
          <w:rFonts w:cs="Times New Roman"/>
          <w:sz w:val="20"/>
          <w:szCs w:val="20"/>
        </w:rPr>
        <w:t>н</w:t>
      </w:r>
      <w:proofErr w:type="spellEnd"/>
      <w:r w:rsidRPr="00B737F7">
        <w:rPr>
          <w:rFonts w:cs="Times New Roman"/>
          <w:sz w:val="20"/>
          <w:szCs w:val="20"/>
        </w:rPr>
        <w:t>/ч указана с учетом  НДС - 18%</w:t>
      </w:r>
    </w:p>
    <w:p w:rsidR="00FC3D88" w:rsidRDefault="00FC3D88" w:rsidP="00FC3D88">
      <w:pPr>
        <w:ind w:firstLine="540"/>
        <w:rPr>
          <w:rFonts w:cs="Times New Roman"/>
          <w:sz w:val="20"/>
          <w:szCs w:val="20"/>
        </w:rPr>
      </w:pPr>
    </w:p>
    <w:p w:rsidR="006B594A" w:rsidRDefault="006B594A">
      <w:pPr>
        <w:ind w:firstLine="540"/>
        <w:jc w:val="center"/>
        <w:rPr>
          <w:rFonts w:cs="Times New Roman"/>
          <w:sz w:val="20"/>
          <w:szCs w:val="20"/>
        </w:rPr>
      </w:pPr>
    </w:p>
    <w:p w:rsidR="006B594A" w:rsidRDefault="006B594A">
      <w:pPr>
        <w:ind w:firstLine="540"/>
        <w:rPr>
          <w:rFonts w:cs="Times New Roman"/>
          <w:sz w:val="20"/>
          <w:szCs w:val="20"/>
        </w:rPr>
      </w:pPr>
    </w:p>
    <w:tbl>
      <w:tblPr>
        <w:tblW w:w="10031" w:type="dxa"/>
        <w:tblInd w:w="-108" w:type="dxa"/>
        <w:tblLayout w:type="fixed"/>
        <w:tblCellMar>
          <w:left w:w="0" w:type="dxa"/>
          <w:right w:w="0" w:type="dxa"/>
        </w:tblCellMar>
        <w:tblLook w:val="0000"/>
      </w:tblPr>
      <w:tblGrid>
        <w:gridCol w:w="4928"/>
        <w:gridCol w:w="142"/>
        <w:gridCol w:w="4961"/>
      </w:tblGrid>
      <w:tr w:rsidR="006B594A">
        <w:tc>
          <w:tcPr>
            <w:tcW w:w="4928" w:type="dxa"/>
            <w:shd w:val="clear" w:color="auto" w:fill="auto"/>
          </w:tcPr>
          <w:p w:rsidR="006B594A" w:rsidRDefault="006B594A">
            <w:pPr>
              <w:snapToGrid w:val="0"/>
              <w:ind w:firstLine="540"/>
              <w:rPr>
                <w:rFonts w:cs="Times New Roman"/>
                <w:caps/>
                <w:sz w:val="20"/>
                <w:szCs w:val="20"/>
              </w:rPr>
            </w:pPr>
            <w:r>
              <w:rPr>
                <w:rFonts w:cs="Times New Roman"/>
                <w:caps/>
                <w:sz w:val="20"/>
                <w:szCs w:val="20"/>
              </w:rPr>
              <w:t>утверждаю:</w:t>
            </w:r>
          </w:p>
          <w:p w:rsidR="006B594A" w:rsidRDefault="006B594A">
            <w:pPr>
              <w:ind w:firstLine="540"/>
              <w:rPr>
                <w:rFonts w:cs="Times New Roman"/>
                <w:sz w:val="20"/>
                <w:szCs w:val="20"/>
              </w:rPr>
            </w:pPr>
            <w:r>
              <w:rPr>
                <w:rFonts w:cs="Times New Roman"/>
                <w:sz w:val="20"/>
                <w:szCs w:val="20"/>
              </w:rPr>
              <w:t>от имени Исполнителя:</w:t>
            </w:r>
          </w:p>
        </w:tc>
        <w:tc>
          <w:tcPr>
            <w:tcW w:w="142" w:type="dxa"/>
            <w:shd w:val="clear" w:color="auto" w:fill="auto"/>
          </w:tcPr>
          <w:p w:rsidR="006B594A" w:rsidRDefault="006B594A">
            <w:pPr>
              <w:snapToGrid w:val="0"/>
              <w:ind w:firstLine="540"/>
              <w:jc w:val="right"/>
              <w:rPr>
                <w:rFonts w:cs="Times New Roman"/>
                <w:sz w:val="20"/>
                <w:szCs w:val="20"/>
              </w:rPr>
            </w:pPr>
          </w:p>
        </w:tc>
        <w:tc>
          <w:tcPr>
            <w:tcW w:w="4961" w:type="dxa"/>
            <w:shd w:val="clear" w:color="auto" w:fill="auto"/>
          </w:tcPr>
          <w:p w:rsidR="00084A2B" w:rsidRDefault="006B594A" w:rsidP="00084A2B">
            <w:pPr>
              <w:snapToGrid w:val="0"/>
              <w:ind w:firstLine="540"/>
              <w:jc w:val="both"/>
              <w:rPr>
                <w:rFonts w:cs="Times New Roman"/>
                <w:sz w:val="20"/>
                <w:szCs w:val="20"/>
              </w:rPr>
            </w:pPr>
            <w:r>
              <w:rPr>
                <w:rFonts w:cs="Times New Roman"/>
                <w:sz w:val="20"/>
                <w:szCs w:val="20"/>
              </w:rPr>
              <w:t>СОГЛАСОВАНО:</w:t>
            </w:r>
          </w:p>
          <w:p w:rsidR="006B594A" w:rsidRDefault="006B594A" w:rsidP="00084A2B">
            <w:pPr>
              <w:snapToGrid w:val="0"/>
              <w:ind w:firstLine="540"/>
              <w:jc w:val="both"/>
              <w:rPr>
                <w:rFonts w:cs="Times New Roman"/>
                <w:sz w:val="20"/>
                <w:szCs w:val="20"/>
              </w:rPr>
            </w:pPr>
            <w:r>
              <w:rPr>
                <w:rFonts w:cs="Times New Roman"/>
                <w:sz w:val="20"/>
                <w:szCs w:val="20"/>
              </w:rPr>
              <w:t>от имени Заказчика:</w:t>
            </w:r>
          </w:p>
        </w:tc>
      </w:tr>
      <w:tr w:rsidR="006B594A">
        <w:tc>
          <w:tcPr>
            <w:tcW w:w="4928" w:type="dxa"/>
            <w:shd w:val="clear" w:color="auto" w:fill="auto"/>
          </w:tcPr>
          <w:p w:rsidR="006B594A" w:rsidRDefault="006B594A">
            <w:pPr>
              <w:snapToGrid w:val="0"/>
              <w:ind w:firstLine="540"/>
              <w:rPr>
                <w:rFonts w:cs="Times New Roman"/>
                <w:sz w:val="20"/>
                <w:szCs w:val="20"/>
              </w:rPr>
            </w:pPr>
            <w:r>
              <w:rPr>
                <w:rFonts w:cs="Times New Roman"/>
                <w:sz w:val="20"/>
                <w:szCs w:val="20"/>
              </w:rPr>
              <w:t>Проректор по НР</w:t>
            </w:r>
          </w:p>
        </w:tc>
        <w:tc>
          <w:tcPr>
            <w:tcW w:w="142" w:type="dxa"/>
            <w:shd w:val="clear" w:color="auto" w:fill="auto"/>
          </w:tcPr>
          <w:p w:rsidR="006B594A" w:rsidRDefault="006B594A">
            <w:pPr>
              <w:snapToGrid w:val="0"/>
              <w:ind w:firstLine="540"/>
              <w:jc w:val="right"/>
              <w:rPr>
                <w:rFonts w:cs="Times New Roman"/>
                <w:sz w:val="20"/>
                <w:szCs w:val="20"/>
              </w:rPr>
            </w:pPr>
          </w:p>
        </w:tc>
        <w:tc>
          <w:tcPr>
            <w:tcW w:w="4961" w:type="dxa"/>
            <w:shd w:val="clear" w:color="auto" w:fill="FFFFFF"/>
          </w:tcPr>
          <w:p w:rsidR="006B594A" w:rsidRPr="00501335" w:rsidRDefault="00896BEF">
            <w:pPr>
              <w:snapToGrid w:val="0"/>
              <w:ind w:firstLine="540"/>
              <w:jc w:val="both"/>
              <w:rPr>
                <w:rFonts w:cs="Times New Roman"/>
                <w:sz w:val="20"/>
                <w:szCs w:val="20"/>
              </w:rPr>
            </w:pPr>
            <w:r>
              <w:rPr>
                <w:rFonts w:cs="Times New Roman"/>
                <w:sz w:val="20"/>
                <w:szCs w:val="20"/>
              </w:rPr>
              <w:t>(</w:t>
            </w:r>
            <w:r w:rsidRPr="008F14F0">
              <w:rPr>
                <w:rFonts w:cs="Times New Roman"/>
                <w:i/>
                <w:sz w:val="20"/>
                <w:szCs w:val="20"/>
              </w:rPr>
              <w:t>Должность уполномоченного лица</w:t>
            </w:r>
            <w:r>
              <w:rPr>
                <w:rFonts w:cs="Times New Roman"/>
                <w:sz w:val="20"/>
                <w:szCs w:val="20"/>
              </w:rPr>
              <w:t>)</w:t>
            </w:r>
          </w:p>
        </w:tc>
      </w:tr>
      <w:tr w:rsidR="006B594A">
        <w:tc>
          <w:tcPr>
            <w:tcW w:w="4928" w:type="dxa"/>
            <w:shd w:val="clear" w:color="auto" w:fill="auto"/>
          </w:tcPr>
          <w:p w:rsidR="006B594A" w:rsidRDefault="006B594A">
            <w:pPr>
              <w:snapToGrid w:val="0"/>
              <w:ind w:firstLine="540"/>
              <w:rPr>
                <w:rFonts w:cs="Times New Roman"/>
                <w:sz w:val="20"/>
                <w:szCs w:val="20"/>
                <w:u w:val="single"/>
              </w:rPr>
            </w:pPr>
          </w:p>
          <w:p w:rsidR="006B594A" w:rsidRDefault="006B594A">
            <w:pPr>
              <w:snapToGrid w:val="0"/>
              <w:ind w:firstLine="540"/>
              <w:rPr>
                <w:rFonts w:cs="Times New Roman"/>
                <w:sz w:val="20"/>
                <w:szCs w:val="20"/>
              </w:rPr>
            </w:pP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rPr>
              <w:t xml:space="preserve">  М.В. Ненашев</w:t>
            </w:r>
          </w:p>
        </w:tc>
        <w:tc>
          <w:tcPr>
            <w:tcW w:w="142" w:type="dxa"/>
            <w:shd w:val="clear" w:color="auto" w:fill="auto"/>
          </w:tcPr>
          <w:p w:rsidR="006B594A" w:rsidRDefault="006B594A">
            <w:pPr>
              <w:snapToGrid w:val="0"/>
              <w:ind w:firstLine="540"/>
              <w:jc w:val="right"/>
              <w:rPr>
                <w:rFonts w:cs="Times New Roman"/>
                <w:sz w:val="20"/>
                <w:szCs w:val="20"/>
              </w:rPr>
            </w:pPr>
          </w:p>
        </w:tc>
        <w:tc>
          <w:tcPr>
            <w:tcW w:w="4961" w:type="dxa"/>
            <w:shd w:val="clear" w:color="auto" w:fill="auto"/>
          </w:tcPr>
          <w:p w:rsidR="006B594A" w:rsidRPr="00501335" w:rsidRDefault="006B594A">
            <w:pPr>
              <w:snapToGrid w:val="0"/>
              <w:ind w:firstLine="540"/>
              <w:jc w:val="both"/>
              <w:rPr>
                <w:rFonts w:cs="Times New Roman"/>
                <w:sz w:val="20"/>
                <w:szCs w:val="20"/>
              </w:rPr>
            </w:pPr>
          </w:p>
          <w:p w:rsidR="006B594A" w:rsidRPr="00501335" w:rsidRDefault="006B594A" w:rsidP="00084A2B">
            <w:pPr>
              <w:snapToGrid w:val="0"/>
              <w:ind w:firstLine="540"/>
              <w:jc w:val="both"/>
              <w:rPr>
                <w:rFonts w:cs="Times New Roman"/>
                <w:sz w:val="20"/>
                <w:szCs w:val="20"/>
              </w:rPr>
            </w:pPr>
            <w:r w:rsidRPr="00501335">
              <w:rPr>
                <w:rFonts w:cs="Times New Roman"/>
                <w:sz w:val="20"/>
                <w:szCs w:val="20"/>
              </w:rPr>
              <w:t>____________________</w:t>
            </w:r>
            <w:r w:rsidRPr="00501335">
              <w:rPr>
                <w:rFonts w:cs="Times New Roman"/>
                <w:sz w:val="20"/>
                <w:szCs w:val="20"/>
                <w:shd w:val="clear" w:color="auto" w:fill="FFFFFF"/>
              </w:rPr>
              <w:t>___</w:t>
            </w:r>
            <w:r w:rsidR="00165291" w:rsidRPr="00501335">
              <w:rPr>
                <w:rFonts w:cs="Times New Roman"/>
                <w:sz w:val="20"/>
                <w:szCs w:val="20"/>
                <w:shd w:val="clear" w:color="auto" w:fill="FFFFFF"/>
              </w:rPr>
              <w:t xml:space="preserve"> </w:t>
            </w:r>
            <w:r w:rsidR="00896BEF">
              <w:rPr>
                <w:rFonts w:cs="Times New Roman"/>
                <w:sz w:val="20"/>
                <w:szCs w:val="20"/>
                <w:shd w:val="clear" w:color="auto" w:fill="FFFFFF"/>
              </w:rPr>
              <w:t>(</w:t>
            </w:r>
            <w:r w:rsidR="00896BEF" w:rsidRPr="008F14F0">
              <w:rPr>
                <w:rFonts w:cs="Times New Roman"/>
                <w:i/>
                <w:sz w:val="20"/>
                <w:szCs w:val="20"/>
                <w:shd w:val="clear" w:color="auto" w:fill="FFFFFF"/>
              </w:rPr>
              <w:t>инициалы, фамилия</w:t>
            </w:r>
            <w:r w:rsidR="00896BEF">
              <w:rPr>
                <w:rFonts w:cs="Times New Roman"/>
                <w:sz w:val="20"/>
                <w:szCs w:val="20"/>
                <w:shd w:val="clear" w:color="auto" w:fill="FFFFFF"/>
              </w:rPr>
              <w:t>)</w:t>
            </w:r>
          </w:p>
        </w:tc>
      </w:tr>
      <w:tr w:rsidR="006B594A">
        <w:tc>
          <w:tcPr>
            <w:tcW w:w="4928" w:type="dxa"/>
            <w:shd w:val="clear" w:color="auto" w:fill="auto"/>
          </w:tcPr>
          <w:p w:rsidR="006B594A" w:rsidRDefault="006B594A">
            <w:pPr>
              <w:snapToGrid w:val="0"/>
              <w:ind w:firstLine="540"/>
              <w:rPr>
                <w:rFonts w:cs="Times New Roman"/>
                <w:sz w:val="20"/>
                <w:szCs w:val="20"/>
              </w:rPr>
            </w:pPr>
            <w:r>
              <w:rPr>
                <w:rFonts w:cs="Times New Roman"/>
                <w:sz w:val="20"/>
                <w:szCs w:val="20"/>
              </w:rPr>
              <w:t xml:space="preserve">               МП</w:t>
            </w:r>
          </w:p>
        </w:tc>
        <w:tc>
          <w:tcPr>
            <w:tcW w:w="142" w:type="dxa"/>
            <w:shd w:val="clear" w:color="auto" w:fill="auto"/>
          </w:tcPr>
          <w:p w:rsidR="006B594A" w:rsidRDefault="006B594A">
            <w:pPr>
              <w:snapToGrid w:val="0"/>
              <w:ind w:firstLine="540"/>
              <w:jc w:val="right"/>
              <w:rPr>
                <w:rFonts w:cs="Times New Roman"/>
                <w:sz w:val="20"/>
                <w:szCs w:val="20"/>
              </w:rPr>
            </w:pPr>
          </w:p>
        </w:tc>
        <w:tc>
          <w:tcPr>
            <w:tcW w:w="4961" w:type="dxa"/>
            <w:shd w:val="clear" w:color="auto" w:fill="auto"/>
          </w:tcPr>
          <w:p w:rsidR="006B594A" w:rsidRDefault="006B594A">
            <w:pPr>
              <w:snapToGrid w:val="0"/>
              <w:ind w:firstLine="540"/>
              <w:rPr>
                <w:rFonts w:cs="Times New Roman"/>
                <w:sz w:val="20"/>
                <w:szCs w:val="20"/>
              </w:rPr>
            </w:pPr>
            <w:r>
              <w:rPr>
                <w:rFonts w:cs="Times New Roman"/>
                <w:sz w:val="20"/>
                <w:szCs w:val="20"/>
              </w:rPr>
              <w:t xml:space="preserve">                    МП</w:t>
            </w:r>
          </w:p>
        </w:tc>
      </w:tr>
    </w:tbl>
    <w:p w:rsidR="00981683" w:rsidRDefault="00981683">
      <w:pPr>
        <w:ind w:firstLine="540"/>
        <w:rPr>
          <w:rFonts w:cs="Times New Roman"/>
          <w:sz w:val="20"/>
          <w:szCs w:val="20"/>
        </w:rPr>
      </w:pPr>
    </w:p>
    <w:sectPr w:rsidR="00981683" w:rsidSect="002E5BC0">
      <w:pgSz w:w="11906" w:h="16838"/>
      <w:pgMar w:top="851"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3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Times New Roman"/>
    <w:panose1 w:val="020B0603030804020204"/>
    <w:charset w:val="CC"/>
    <w:family w:val="swiss"/>
    <w:pitch w:val="variable"/>
    <w:sig w:usb0="E7002EFF" w:usb1="D200FDFF" w:usb2="0A042029" w:usb3="00000000" w:csb0="8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9EAE5C"/>
    <w:lvl w:ilvl="0">
      <w:start w:val="1"/>
      <w:numFmt w:val="decimal"/>
      <w:lvlText w:val="%1."/>
      <w:lvlJc w:val="left"/>
      <w:pPr>
        <w:tabs>
          <w:tab w:val="num" w:pos="1492"/>
        </w:tabs>
        <w:ind w:left="1492" w:hanging="360"/>
      </w:pPr>
    </w:lvl>
  </w:abstractNum>
  <w:abstractNum w:abstractNumId="1">
    <w:nsid w:val="FFFFFF7D"/>
    <w:multiLevelType w:val="singleLevel"/>
    <w:tmpl w:val="3ABEEF98"/>
    <w:lvl w:ilvl="0">
      <w:start w:val="1"/>
      <w:numFmt w:val="decimal"/>
      <w:lvlText w:val="%1."/>
      <w:lvlJc w:val="left"/>
      <w:pPr>
        <w:tabs>
          <w:tab w:val="num" w:pos="1209"/>
        </w:tabs>
        <w:ind w:left="1209" w:hanging="360"/>
      </w:pPr>
    </w:lvl>
  </w:abstractNum>
  <w:abstractNum w:abstractNumId="2">
    <w:nsid w:val="FFFFFF7E"/>
    <w:multiLevelType w:val="singleLevel"/>
    <w:tmpl w:val="8FB0FAF6"/>
    <w:lvl w:ilvl="0">
      <w:start w:val="1"/>
      <w:numFmt w:val="decimal"/>
      <w:lvlText w:val="%1."/>
      <w:lvlJc w:val="left"/>
      <w:pPr>
        <w:tabs>
          <w:tab w:val="num" w:pos="926"/>
        </w:tabs>
        <w:ind w:left="926" w:hanging="360"/>
      </w:pPr>
    </w:lvl>
  </w:abstractNum>
  <w:abstractNum w:abstractNumId="3">
    <w:nsid w:val="FFFFFF7F"/>
    <w:multiLevelType w:val="singleLevel"/>
    <w:tmpl w:val="CABC2E24"/>
    <w:lvl w:ilvl="0">
      <w:start w:val="1"/>
      <w:numFmt w:val="decimal"/>
      <w:lvlText w:val="%1."/>
      <w:lvlJc w:val="left"/>
      <w:pPr>
        <w:tabs>
          <w:tab w:val="num" w:pos="643"/>
        </w:tabs>
        <w:ind w:left="643" w:hanging="360"/>
      </w:pPr>
    </w:lvl>
  </w:abstractNum>
  <w:abstractNum w:abstractNumId="4">
    <w:nsid w:val="FFFFFF80"/>
    <w:multiLevelType w:val="singleLevel"/>
    <w:tmpl w:val="C7CEA6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145A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12AA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C84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00BEF2"/>
    <w:lvl w:ilvl="0">
      <w:start w:val="1"/>
      <w:numFmt w:val="decimal"/>
      <w:lvlText w:val="%1."/>
      <w:lvlJc w:val="left"/>
      <w:pPr>
        <w:tabs>
          <w:tab w:val="num" w:pos="360"/>
        </w:tabs>
        <w:ind w:left="360" w:hanging="360"/>
      </w:pPr>
    </w:lvl>
  </w:abstractNum>
  <w:abstractNum w:abstractNumId="9">
    <w:nsid w:val="FFFFFF89"/>
    <w:multiLevelType w:val="singleLevel"/>
    <w:tmpl w:val="F90E339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singleLevel"/>
    <w:tmpl w:val="00000002"/>
    <w:name w:val="WW8Num2"/>
    <w:lvl w:ilvl="0">
      <w:start w:val="1"/>
      <w:numFmt w:val="bullet"/>
      <w:lvlText w:val=""/>
      <w:lvlJc w:val="left"/>
      <w:pPr>
        <w:tabs>
          <w:tab w:val="num" w:pos="780"/>
        </w:tabs>
        <w:ind w:left="780" w:hanging="360"/>
      </w:pPr>
      <w:rPr>
        <w:rFonts w:ascii="Symbol" w:hAnsi="Symbol" w:cs="Helvetica"/>
      </w:rPr>
    </w:lvl>
  </w:abstractNum>
  <w:abstractNum w:abstractNumId="12">
    <w:nsid w:val="00000003"/>
    <w:multiLevelType w:val="singleLevel"/>
    <w:tmpl w:val="00000003"/>
    <w:name w:val="WW8Num3"/>
    <w:lvl w:ilvl="0">
      <w:start w:val="14"/>
      <w:numFmt w:val="bullet"/>
      <w:lvlText w:val="-"/>
      <w:lvlJc w:val="left"/>
      <w:pPr>
        <w:tabs>
          <w:tab w:val="num" w:pos="927"/>
        </w:tabs>
        <w:ind w:left="927" w:hanging="360"/>
      </w:pPr>
      <w:rPr>
        <w:rFonts w:ascii="Times New Roman" w:hAnsi="Times New Roman" w:cs="Helvetica"/>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197E"/>
    <w:rsid w:val="00074DB0"/>
    <w:rsid w:val="00084A2B"/>
    <w:rsid w:val="00112A19"/>
    <w:rsid w:val="0016197E"/>
    <w:rsid w:val="00165291"/>
    <w:rsid w:val="00175408"/>
    <w:rsid w:val="0021222A"/>
    <w:rsid w:val="002B7BCD"/>
    <w:rsid w:val="002E5BC0"/>
    <w:rsid w:val="002E76A8"/>
    <w:rsid w:val="002F1E4A"/>
    <w:rsid w:val="002F5B5F"/>
    <w:rsid w:val="00342B51"/>
    <w:rsid w:val="003B6824"/>
    <w:rsid w:val="003C0216"/>
    <w:rsid w:val="003C4638"/>
    <w:rsid w:val="00501335"/>
    <w:rsid w:val="005C7BF1"/>
    <w:rsid w:val="005E07FB"/>
    <w:rsid w:val="005E12A4"/>
    <w:rsid w:val="0063307C"/>
    <w:rsid w:val="0064219B"/>
    <w:rsid w:val="00666591"/>
    <w:rsid w:val="006B594A"/>
    <w:rsid w:val="006E06CF"/>
    <w:rsid w:val="0079587E"/>
    <w:rsid w:val="007B3C94"/>
    <w:rsid w:val="007D394F"/>
    <w:rsid w:val="00814160"/>
    <w:rsid w:val="008143D7"/>
    <w:rsid w:val="00896BEF"/>
    <w:rsid w:val="008B4FA8"/>
    <w:rsid w:val="008C1904"/>
    <w:rsid w:val="008F14F0"/>
    <w:rsid w:val="00981683"/>
    <w:rsid w:val="009A0E7A"/>
    <w:rsid w:val="00B3046A"/>
    <w:rsid w:val="00B43AD0"/>
    <w:rsid w:val="00B6581F"/>
    <w:rsid w:val="00B668F9"/>
    <w:rsid w:val="00B77CC9"/>
    <w:rsid w:val="00C228DB"/>
    <w:rsid w:val="00C46CF8"/>
    <w:rsid w:val="00CF213C"/>
    <w:rsid w:val="00CF75F5"/>
    <w:rsid w:val="00D63E38"/>
    <w:rsid w:val="00D923EA"/>
    <w:rsid w:val="00E11F1E"/>
    <w:rsid w:val="00EC7081"/>
    <w:rsid w:val="00F45148"/>
    <w:rsid w:val="00F5558F"/>
    <w:rsid w:val="00FC3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C0"/>
    <w:pPr>
      <w:suppressAutoHyphens/>
    </w:pPr>
    <w:rPr>
      <w:rFonts w:ascii="Times New Roman" w:eastAsia="Times New Roman" w:hAnsi="Times New Roman" w:cs="Helvetica"/>
      <w:sz w:val="24"/>
      <w:szCs w:val="24"/>
      <w:lang w:eastAsia="ar-SA"/>
    </w:rPr>
  </w:style>
  <w:style w:type="paragraph" w:styleId="2">
    <w:name w:val="heading 2"/>
    <w:basedOn w:val="a"/>
    <w:next w:val="a"/>
    <w:link w:val="20"/>
    <w:qFormat/>
    <w:rsid w:val="002E5BC0"/>
    <w:pPr>
      <w:keepNext/>
      <w:numPr>
        <w:ilvl w:val="1"/>
        <w:numId w:val="1"/>
      </w:numPr>
      <w:tabs>
        <w:tab w:val="left" w:pos="5040"/>
      </w:tabs>
      <w:jc w:val="center"/>
      <w:outlineLvl w:val="1"/>
    </w:pPr>
    <w:rPr>
      <w:rFonts w:cs="Times New Roman"/>
      <w:color w:val="999999"/>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E5BC0"/>
    <w:rPr>
      <w:rFonts w:ascii="Times New Roman" w:eastAsia="Times New Roman" w:hAnsi="Times New Roman" w:cs="Helvetica"/>
      <w:color w:val="999999"/>
      <w:sz w:val="36"/>
      <w:szCs w:val="24"/>
      <w:lang w:eastAsia="ar-SA"/>
    </w:rPr>
  </w:style>
  <w:style w:type="paragraph" w:styleId="a3">
    <w:name w:val="Body Text"/>
    <w:basedOn w:val="a"/>
    <w:link w:val="a4"/>
    <w:rsid w:val="002E5BC0"/>
    <w:rPr>
      <w:rFonts w:cs="Times New Roman"/>
      <w:sz w:val="32"/>
    </w:rPr>
  </w:style>
  <w:style w:type="character" w:customStyle="1" w:styleId="a4">
    <w:name w:val="Основной текст Знак"/>
    <w:link w:val="a3"/>
    <w:rsid w:val="002E5BC0"/>
    <w:rPr>
      <w:rFonts w:ascii="Times New Roman" w:eastAsia="Times New Roman" w:hAnsi="Times New Roman" w:cs="Helvetica"/>
      <w:sz w:val="32"/>
      <w:szCs w:val="24"/>
      <w:lang w:eastAsia="ar-SA"/>
    </w:rPr>
  </w:style>
  <w:style w:type="paragraph" w:customStyle="1" w:styleId="ConsNormal">
    <w:name w:val="ConsNormal"/>
    <w:rsid w:val="002E5BC0"/>
    <w:pPr>
      <w:suppressAutoHyphens/>
      <w:autoSpaceDE w:val="0"/>
      <w:ind w:firstLine="720"/>
    </w:pPr>
    <w:rPr>
      <w:rFonts w:ascii="Arial" w:eastAsia="Arial" w:hAnsi="Arial" w:cs="DejaVu Sans"/>
      <w:lang w:eastAsia="ar-SA"/>
    </w:rPr>
  </w:style>
  <w:style w:type="paragraph" w:customStyle="1" w:styleId="21">
    <w:name w:val="Основной текст с отступом 21"/>
    <w:basedOn w:val="a"/>
    <w:rsid w:val="002E5BC0"/>
    <w:pPr>
      <w:spacing w:after="120" w:line="480" w:lineRule="auto"/>
      <w:ind w:left="283"/>
    </w:pPr>
  </w:style>
  <w:style w:type="paragraph" w:customStyle="1" w:styleId="FR1">
    <w:name w:val="FR1"/>
    <w:rsid w:val="002E5BC0"/>
    <w:pPr>
      <w:widowControl w:val="0"/>
      <w:suppressAutoHyphens/>
      <w:spacing w:before="260"/>
      <w:jc w:val="center"/>
    </w:pPr>
    <w:rPr>
      <w:rFonts w:ascii="Times New Roman" w:eastAsia="Arial" w:hAnsi="Times New Roman" w:cs="Helvetica"/>
      <w:sz w:val="16"/>
      <w:lang w:eastAsia="ar-SA"/>
    </w:rPr>
  </w:style>
  <w:style w:type="paragraph" w:customStyle="1" w:styleId="1">
    <w:name w:val="Обычный (веб)1"/>
    <w:basedOn w:val="a"/>
    <w:rsid w:val="002E5BC0"/>
    <w:pPr>
      <w:spacing w:before="280" w:after="280"/>
    </w:pPr>
    <w:rPr>
      <w:lang w:val="en-US"/>
    </w:rPr>
  </w:style>
  <w:style w:type="paragraph" w:customStyle="1" w:styleId="3">
    <w:name w:val="3"/>
    <w:basedOn w:val="a"/>
    <w:rsid w:val="002E5BC0"/>
    <w:pPr>
      <w:spacing w:before="280" w:after="280"/>
    </w:pPr>
    <w:rPr>
      <w:lang w:val="en-US"/>
    </w:rPr>
  </w:style>
  <w:style w:type="paragraph" w:customStyle="1" w:styleId="10">
    <w:name w:val="Текст выноски1"/>
    <w:basedOn w:val="a"/>
    <w:rsid w:val="002E5BC0"/>
    <w:rPr>
      <w:rFonts w:ascii="Tahoma" w:hAnsi="Tahoma" w:cs="Tahoma"/>
      <w:sz w:val="16"/>
      <w:szCs w:val="16"/>
    </w:rPr>
  </w:style>
  <w:style w:type="paragraph" w:styleId="a5">
    <w:name w:val="header"/>
    <w:basedOn w:val="a"/>
    <w:semiHidden/>
    <w:rsid w:val="002E5BC0"/>
    <w:pPr>
      <w:tabs>
        <w:tab w:val="center" w:pos="4677"/>
        <w:tab w:val="right" w:pos="9355"/>
      </w:tabs>
    </w:pPr>
    <w:rPr>
      <w:rFonts w:cs="Times New Roman"/>
    </w:rPr>
  </w:style>
  <w:style w:type="paragraph" w:customStyle="1" w:styleId="Style1">
    <w:name w:val="Style1"/>
    <w:basedOn w:val="a"/>
    <w:rsid w:val="00981683"/>
    <w:pPr>
      <w:widowControl w:val="0"/>
      <w:suppressAutoHyphens w:val="0"/>
      <w:autoSpaceDE w:val="0"/>
      <w:autoSpaceDN w:val="0"/>
      <w:adjustRightInd w:val="0"/>
    </w:pPr>
    <w:rPr>
      <w:rFonts w:cs="Times New Roman"/>
      <w:lang w:eastAsia="ru-RU"/>
    </w:rPr>
  </w:style>
  <w:style w:type="paragraph" w:customStyle="1" w:styleId="Style2">
    <w:name w:val="Style2"/>
    <w:basedOn w:val="a"/>
    <w:rsid w:val="00981683"/>
    <w:pPr>
      <w:widowControl w:val="0"/>
      <w:suppressAutoHyphens w:val="0"/>
      <w:autoSpaceDE w:val="0"/>
      <w:autoSpaceDN w:val="0"/>
      <w:adjustRightInd w:val="0"/>
    </w:pPr>
    <w:rPr>
      <w:rFonts w:cs="Times New Roman"/>
      <w:lang w:eastAsia="ru-RU"/>
    </w:rPr>
  </w:style>
  <w:style w:type="paragraph" w:customStyle="1" w:styleId="Style3">
    <w:name w:val="Style3"/>
    <w:basedOn w:val="a"/>
    <w:rsid w:val="00981683"/>
    <w:pPr>
      <w:widowControl w:val="0"/>
      <w:suppressAutoHyphens w:val="0"/>
      <w:autoSpaceDE w:val="0"/>
      <w:autoSpaceDN w:val="0"/>
      <w:adjustRightInd w:val="0"/>
    </w:pPr>
    <w:rPr>
      <w:rFonts w:cs="Times New Roman"/>
      <w:lang w:eastAsia="ru-RU"/>
    </w:rPr>
  </w:style>
  <w:style w:type="paragraph" w:customStyle="1" w:styleId="Style4">
    <w:name w:val="Style4"/>
    <w:basedOn w:val="a"/>
    <w:rsid w:val="00981683"/>
    <w:pPr>
      <w:widowControl w:val="0"/>
      <w:suppressAutoHyphens w:val="0"/>
      <w:autoSpaceDE w:val="0"/>
      <w:autoSpaceDN w:val="0"/>
      <w:adjustRightInd w:val="0"/>
    </w:pPr>
    <w:rPr>
      <w:rFonts w:cs="Times New Roman"/>
      <w:lang w:eastAsia="ru-RU"/>
    </w:rPr>
  </w:style>
  <w:style w:type="paragraph" w:customStyle="1" w:styleId="Style5">
    <w:name w:val="Style5"/>
    <w:basedOn w:val="a"/>
    <w:rsid w:val="00981683"/>
    <w:pPr>
      <w:widowControl w:val="0"/>
      <w:suppressAutoHyphens w:val="0"/>
      <w:autoSpaceDE w:val="0"/>
      <w:autoSpaceDN w:val="0"/>
      <w:adjustRightInd w:val="0"/>
    </w:pPr>
    <w:rPr>
      <w:rFonts w:cs="Times New Roman"/>
      <w:lang w:eastAsia="ru-RU"/>
    </w:rPr>
  </w:style>
  <w:style w:type="paragraph" w:customStyle="1" w:styleId="Style6">
    <w:name w:val="Style6"/>
    <w:basedOn w:val="a"/>
    <w:rsid w:val="00981683"/>
    <w:pPr>
      <w:widowControl w:val="0"/>
      <w:suppressAutoHyphens w:val="0"/>
      <w:autoSpaceDE w:val="0"/>
      <w:autoSpaceDN w:val="0"/>
      <w:adjustRightInd w:val="0"/>
    </w:pPr>
    <w:rPr>
      <w:rFonts w:cs="Times New Roman"/>
      <w:lang w:eastAsia="ru-RU"/>
    </w:rPr>
  </w:style>
  <w:style w:type="paragraph" w:customStyle="1" w:styleId="Style7">
    <w:name w:val="Style7"/>
    <w:basedOn w:val="a"/>
    <w:rsid w:val="00981683"/>
    <w:pPr>
      <w:widowControl w:val="0"/>
      <w:suppressAutoHyphens w:val="0"/>
      <w:autoSpaceDE w:val="0"/>
      <w:autoSpaceDN w:val="0"/>
      <w:adjustRightInd w:val="0"/>
    </w:pPr>
    <w:rPr>
      <w:rFonts w:cs="Times New Roman"/>
      <w:lang w:eastAsia="ru-RU"/>
    </w:rPr>
  </w:style>
  <w:style w:type="paragraph" w:customStyle="1" w:styleId="Style8">
    <w:name w:val="Style8"/>
    <w:basedOn w:val="a"/>
    <w:rsid w:val="00981683"/>
    <w:pPr>
      <w:widowControl w:val="0"/>
      <w:suppressAutoHyphens w:val="0"/>
      <w:autoSpaceDE w:val="0"/>
      <w:autoSpaceDN w:val="0"/>
      <w:adjustRightInd w:val="0"/>
    </w:pPr>
    <w:rPr>
      <w:rFonts w:cs="Times New Roman"/>
      <w:lang w:eastAsia="ru-RU"/>
    </w:rPr>
  </w:style>
  <w:style w:type="paragraph" w:customStyle="1" w:styleId="Style9">
    <w:name w:val="Style9"/>
    <w:basedOn w:val="a"/>
    <w:rsid w:val="00981683"/>
    <w:pPr>
      <w:widowControl w:val="0"/>
      <w:suppressAutoHyphens w:val="0"/>
      <w:autoSpaceDE w:val="0"/>
      <w:autoSpaceDN w:val="0"/>
      <w:adjustRightInd w:val="0"/>
      <w:spacing w:line="276" w:lineRule="exact"/>
      <w:ind w:firstLine="562"/>
    </w:pPr>
    <w:rPr>
      <w:rFonts w:cs="Times New Roman"/>
      <w:lang w:eastAsia="ru-RU"/>
    </w:rPr>
  </w:style>
  <w:style w:type="paragraph" w:customStyle="1" w:styleId="Style10">
    <w:name w:val="Style10"/>
    <w:basedOn w:val="a"/>
    <w:rsid w:val="00981683"/>
    <w:pPr>
      <w:widowControl w:val="0"/>
      <w:suppressAutoHyphens w:val="0"/>
      <w:autoSpaceDE w:val="0"/>
      <w:autoSpaceDN w:val="0"/>
      <w:adjustRightInd w:val="0"/>
    </w:pPr>
    <w:rPr>
      <w:rFonts w:cs="Times New Roman"/>
      <w:lang w:eastAsia="ru-RU"/>
    </w:rPr>
  </w:style>
  <w:style w:type="paragraph" w:customStyle="1" w:styleId="Style11">
    <w:name w:val="Style11"/>
    <w:basedOn w:val="a"/>
    <w:rsid w:val="00981683"/>
    <w:pPr>
      <w:widowControl w:val="0"/>
      <w:suppressAutoHyphens w:val="0"/>
      <w:autoSpaceDE w:val="0"/>
      <w:autoSpaceDN w:val="0"/>
      <w:adjustRightInd w:val="0"/>
    </w:pPr>
    <w:rPr>
      <w:rFonts w:cs="Times New Roman"/>
      <w:lang w:eastAsia="ru-RU"/>
    </w:rPr>
  </w:style>
  <w:style w:type="paragraph" w:customStyle="1" w:styleId="Style12">
    <w:name w:val="Style12"/>
    <w:basedOn w:val="a"/>
    <w:rsid w:val="00981683"/>
    <w:pPr>
      <w:widowControl w:val="0"/>
      <w:suppressAutoHyphens w:val="0"/>
      <w:autoSpaceDE w:val="0"/>
      <w:autoSpaceDN w:val="0"/>
      <w:adjustRightInd w:val="0"/>
    </w:pPr>
    <w:rPr>
      <w:rFonts w:cs="Times New Roman"/>
      <w:lang w:eastAsia="ru-RU"/>
    </w:rPr>
  </w:style>
  <w:style w:type="paragraph" w:customStyle="1" w:styleId="Style13">
    <w:name w:val="Style13"/>
    <w:basedOn w:val="a"/>
    <w:rsid w:val="00981683"/>
    <w:pPr>
      <w:widowControl w:val="0"/>
      <w:suppressAutoHyphens w:val="0"/>
      <w:autoSpaceDE w:val="0"/>
      <w:autoSpaceDN w:val="0"/>
      <w:adjustRightInd w:val="0"/>
      <w:spacing w:line="254" w:lineRule="exact"/>
    </w:pPr>
    <w:rPr>
      <w:rFonts w:cs="Times New Roman"/>
      <w:lang w:eastAsia="ru-RU"/>
    </w:rPr>
  </w:style>
  <w:style w:type="paragraph" w:customStyle="1" w:styleId="Style14">
    <w:name w:val="Style14"/>
    <w:basedOn w:val="a"/>
    <w:rsid w:val="00981683"/>
    <w:pPr>
      <w:widowControl w:val="0"/>
      <w:suppressAutoHyphens w:val="0"/>
      <w:autoSpaceDE w:val="0"/>
      <w:autoSpaceDN w:val="0"/>
      <w:adjustRightInd w:val="0"/>
      <w:spacing w:line="254" w:lineRule="exact"/>
      <w:jc w:val="both"/>
    </w:pPr>
    <w:rPr>
      <w:rFonts w:cs="Times New Roman"/>
      <w:lang w:eastAsia="ru-RU"/>
    </w:rPr>
  </w:style>
  <w:style w:type="paragraph" w:customStyle="1" w:styleId="Style15">
    <w:name w:val="Style15"/>
    <w:basedOn w:val="a"/>
    <w:rsid w:val="00981683"/>
    <w:pPr>
      <w:widowControl w:val="0"/>
      <w:suppressAutoHyphens w:val="0"/>
      <w:autoSpaceDE w:val="0"/>
      <w:autoSpaceDN w:val="0"/>
      <w:adjustRightInd w:val="0"/>
    </w:pPr>
    <w:rPr>
      <w:rFonts w:cs="Times New Roman"/>
      <w:lang w:eastAsia="ru-RU"/>
    </w:rPr>
  </w:style>
  <w:style w:type="paragraph" w:customStyle="1" w:styleId="Style16">
    <w:name w:val="Style16"/>
    <w:basedOn w:val="a"/>
    <w:rsid w:val="00981683"/>
    <w:pPr>
      <w:widowControl w:val="0"/>
      <w:suppressAutoHyphens w:val="0"/>
      <w:autoSpaceDE w:val="0"/>
      <w:autoSpaceDN w:val="0"/>
      <w:adjustRightInd w:val="0"/>
      <w:spacing w:line="254" w:lineRule="exact"/>
      <w:jc w:val="center"/>
    </w:pPr>
    <w:rPr>
      <w:rFonts w:cs="Times New Roman"/>
      <w:lang w:eastAsia="ru-RU"/>
    </w:rPr>
  </w:style>
  <w:style w:type="character" w:customStyle="1" w:styleId="FontStyle18">
    <w:name w:val="Font Style18"/>
    <w:rsid w:val="00981683"/>
    <w:rPr>
      <w:rFonts w:ascii="Times New Roman" w:hAnsi="Times New Roman" w:cs="Times New Roman"/>
      <w:b/>
      <w:bCs/>
      <w:spacing w:val="100"/>
      <w:sz w:val="36"/>
      <w:szCs w:val="36"/>
    </w:rPr>
  </w:style>
  <w:style w:type="character" w:customStyle="1" w:styleId="FontStyle19">
    <w:name w:val="Font Style19"/>
    <w:rsid w:val="00981683"/>
    <w:rPr>
      <w:rFonts w:ascii="Times New Roman" w:hAnsi="Times New Roman" w:cs="Times New Roman"/>
      <w:sz w:val="26"/>
      <w:szCs w:val="26"/>
    </w:rPr>
  </w:style>
  <w:style w:type="character" w:customStyle="1" w:styleId="FontStyle20">
    <w:name w:val="Font Style20"/>
    <w:rsid w:val="00981683"/>
    <w:rPr>
      <w:rFonts w:ascii="Times New Roman" w:hAnsi="Times New Roman" w:cs="Times New Roman"/>
      <w:sz w:val="20"/>
      <w:szCs w:val="20"/>
    </w:rPr>
  </w:style>
  <w:style w:type="character" w:customStyle="1" w:styleId="FontStyle21">
    <w:name w:val="Font Style21"/>
    <w:rsid w:val="00981683"/>
    <w:rPr>
      <w:rFonts w:ascii="Times New Roman" w:hAnsi="Times New Roman" w:cs="Times New Roman"/>
      <w:b/>
      <w:bCs/>
      <w:sz w:val="20"/>
      <w:szCs w:val="20"/>
    </w:rPr>
  </w:style>
  <w:style w:type="paragraph" w:styleId="a6">
    <w:name w:val="Balloon Text"/>
    <w:basedOn w:val="a"/>
    <w:link w:val="a7"/>
    <w:uiPriority w:val="99"/>
    <w:semiHidden/>
    <w:unhideWhenUsed/>
    <w:rsid w:val="00814160"/>
    <w:rPr>
      <w:rFonts w:ascii="Tahoma" w:hAnsi="Tahoma" w:cs="Times New Roman"/>
      <w:sz w:val="16"/>
      <w:szCs w:val="16"/>
    </w:rPr>
  </w:style>
  <w:style w:type="character" w:customStyle="1" w:styleId="a7">
    <w:name w:val="Текст выноски Знак"/>
    <w:link w:val="a6"/>
    <w:uiPriority w:val="99"/>
    <w:semiHidden/>
    <w:rsid w:val="00814160"/>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7795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creator>Your User Name</dc:creator>
  <cp:lastModifiedBy>User</cp:lastModifiedBy>
  <cp:revision>4</cp:revision>
  <cp:lastPrinted>2012-02-21T07:07:00Z</cp:lastPrinted>
  <dcterms:created xsi:type="dcterms:W3CDTF">2014-01-20T13:41:00Z</dcterms:created>
  <dcterms:modified xsi:type="dcterms:W3CDTF">2014-05-22T10:06:00Z</dcterms:modified>
</cp:coreProperties>
</file>